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5CB8" w:rsidRPr="00BC6A8B" w:rsidRDefault="00FC5CB8" w:rsidP="00FA21B4">
      <w:pPr>
        <w:spacing w:before="240" w:line="240" w:lineRule="auto"/>
        <w:jc w:val="both"/>
        <w:rPr>
          <w:rStyle w:val="fontstyle01"/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r w:rsidRPr="00BC6A8B">
        <w:rPr>
          <w:rStyle w:val="fontstyle01"/>
          <w:rFonts w:asciiTheme="majorBidi" w:hAnsiTheme="majorBidi" w:cstheme="majorBidi"/>
          <w:b/>
          <w:bCs/>
          <w:color w:val="000000" w:themeColor="text1"/>
          <w:sz w:val="24"/>
          <w:szCs w:val="24"/>
        </w:rPr>
        <w:t>Ouvrages</w:t>
      </w:r>
    </w:p>
    <w:p w:rsidR="00FC5CB8" w:rsidRPr="00BC6A8B" w:rsidRDefault="00FC5CB8" w:rsidP="00FA21B4">
      <w:pPr>
        <w:spacing w:before="240" w:line="240" w:lineRule="auto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 w:rsidRPr="00BC6A8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[</w:t>
      </w:r>
      <w:r w:rsidR="002260D3">
        <w:rPr>
          <w:rFonts w:asciiTheme="majorBidi" w:hAnsiTheme="majorBidi" w:cstheme="majorBidi" w:hint="cs"/>
          <w:b/>
          <w:bCs/>
          <w:color w:val="000000" w:themeColor="text1"/>
          <w:sz w:val="24"/>
          <w:szCs w:val="24"/>
          <w:rtl/>
          <w:lang w:val="fr-FR"/>
        </w:rPr>
        <w:t>1</w:t>
      </w:r>
      <w:r w:rsidRPr="00BC6A8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]</w:t>
      </w:r>
      <w:r w:rsidRPr="00BC6A8B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C6A8B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Boughanem</w:t>
      </w:r>
      <w:proofErr w:type="spellEnd"/>
      <w:r w:rsidRPr="00BC6A8B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, M. et </w:t>
      </w:r>
      <w:proofErr w:type="spellStart"/>
      <w:r w:rsidRPr="00BC6A8B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Savoy</w:t>
      </w:r>
      <w:proofErr w:type="spellEnd"/>
      <w:r w:rsidRPr="00BC6A8B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, J. Recherche d’information : </w:t>
      </w:r>
      <w:r w:rsidR="00317CB6" w:rsidRPr="00BC6A8B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état des lieux et perspectives. </w:t>
      </w:r>
      <w:r w:rsidRPr="00BC6A8B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Collection Recherche d’information et web. Hermès science </w:t>
      </w:r>
      <w:proofErr w:type="spellStart"/>
      <w:r w:rsidRPr="00BC6A8B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publ</w:t>
      </w:r>
      <w:proofErr w:type="spellEnd"/>
      <w:r w:rsidRPr="00BC6A8B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. Lavoisier, Paris.2008</w:t>
      </w:r>
    </w:p>
    <w:p w:rsidR="00E049A4" w:rsidRPr="00BC6A8B" w:rsidRDefault="00BC6A8B" w:rsidP="00FA21B4">
      <w:pPr>
        <w:pStyle w:val="Paragraphedeliste"/>
        <w:spacing w:before="240" w:line="240" w:lineRule="auto"/>
        <w:ind w:left="0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 w:rsidRPr="00BC6A8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[</w:t>
      </w:r>
      <w:r w:rsidR="002260D3">
        <w:rPr>
          <w:rFonts w:asciiTheme="majorBidi" w:hAnsiTheme="majorBidi" w:cstheme="majorBidi" w:hint="cs"/>
          <w:b/>
          <w:bCs/>
          <w:color w:val="000000" w:themeColor="text1"/>
          <w:sz w:val="24"/>
          <w:szCs w:val="24"/>
          <w:rtl/>
          <w:lang w:val="fr-FR"/>
        </w:rPr>
        <w:t>2</w:t>
      </w:r>
      <w:r w:rsidRPr="00BC6A8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]</w:t>
      </w:r>
      <w:r w:rsidR="00E049A4" w:rsidRPr="00BC6A8B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 </w:t>
      </w:r>
      <w:r w:rsidR="00E049A4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Maniez J. </w:t>
      </w:r>
      <w:r w:rsidR="00E049A4" w:rsidRPr="00BC6A8B">
        <w:rPr>
          <w:rStyle w:val="fontstyle21"/>
          <w:rFonts w:asciiTheme="majorBidi" w:hAnsiTheme="majorBidi" w:cstheme="majorBidi"/>
          <w:color w:val="000000" w:themeColor="text1"/>
          <w:lang w:val="fr-FR"/>
        </w:rPr>
        <w:t>Actualité des langages documentaires ; Fondements théoriques de la recherche d’information</w:t>
      </w:r>
      <w:r w:rsidR="00E049A4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  <w:lang w:val="fr-FR"/>
        </w:rPr>
        <w:t>, ABDS, Paris, 2002</w:t>
      </w:r>
    </w:p>
    <w:p w:rsidR="00FC5CB8" w:rsidRPr="00BC6A8B" w:rsidRDefault="00BC6A8B" w:rsidP="00FA21B4">
      <w:pPr>
        <w:spacing w:before="240" w:line="240" w:lineRule="auto"/>
        <w:jc w:val="both"/>
        <w:rPr>
          <w:rStyle w:val="fontstyle01"/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 w:rsidRPr="00BC6A8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[</w:t>
      </w:r>
      <w:r w:rsidR="002260D3">
        <w:rPr>
          <w:rFonts w:asciiTheme="majorBidi" w:hAnsiTheme="majorBidi" w:cstheme="majorBidi" w:hint="cs"/>
          <w:b/>
          <w:bCs/>
          <w:color w:val="000000" w:themeColor="text1"/>
          <w:sz w:val="24"/>
          <w:szCs w:val="24"/>
          <w:rtl/>
          <w:lang w:val="fr-FR"/>
        </w:rPr>
        <w:t>3</w:t>
      </w:r>
      <w:r w:rsidRPr="00BC6A8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]</w:t>
      </w:r>
      <w:r w:rsidR="00FC5CB8" w:rsidRPr="00BC6A8B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</w:t>
      </w:r>
      <w:r w:rsidR="009D1361" w:rsidRPr="00BC6A8B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Mustafa El Hadi </w:t>
      </w:r>
      <w:proofErr w:type="spellStart"/>
      <w:r w:rsidR="00D57569" w:rsidRPr="00BC6A8B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Widad</w:t>
      </w:r>
      <w:proofErr w:type="spellEnd"/>
      <w:r w:rsidR="00D57569" w:rsidRPr="00BC6A8B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, </w:t>
      </w:r>
      <w:r w:rsidR="003E337F" w:rsidRPr="00BC6A8B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indexation humaine et indexation automatisée, la place du terme et de son environnement, </w:t>
      </w:r>
      <w:proofErr w:type="spellStart"/>
      <w:r w:rsidR="003E337F" w:rsidRPr="00BC6A8B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ufr</w:t>
      </w:r>
      <w:proofErr w:type="spellEnd"/>
      <w:r w:rsidR="003E337F" w:rsidRPr="00BC6A8B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E337F" w:rsidRPr="00BC6A8B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idist</w:t>
      </w:r>
      <w:proofErr w:type="spellEnd"/>
      <w:r w:rsidR="003E337F" w:rsidRPr="00BC6A8B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/</w:t>
      </w:r>
      <w:proofErr w:type="spellStart"/>
      <w:r w:rsidR="003E337F" w:rsidRPr="00BC6A8B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cersates</w:t>
      </w:r>
      <w:proofErr w:type="spellEnd"/>
      <w:r w:rsidR="00FC5CB8" w:rsidRPr="00BC6A8B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, UMR </w:t>
      </w:r>
      <w:r w:rsidR="00D57569" w:rsidRPr="00BC6A8B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8529, Lille</w:t>
      </w:r>
      <w:r w:rsidR="00FC5CB8" w:rsidRPr="00BC6A8B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</w:t>
      </w:r>
      <w:r w:rsidR="00D57569" w:rsidRPr="00BC6A8B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3, France</w:t>
      </w:r>
    </w:p>
    <w:p w:rsidR="00FC5CB8" w:rsidRPr="00BC6A8B" w:rsidRDefault="00FC5CB8" w:rsidP="00FA21B4">
      <w:pPr>
        <w:spacing w:before="240" w:line="240" w:lineRule="auto"/>
        <w:rPr>
          <w:rStyle w:val="fontstyle01"/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r w:rsidRPr="00BC6A8B">
        <w:rPr>
          <w:rStyle w:val="fontstyle01"/>
          <w:rFonts w:asciiTheme="majorBidi" w:hAnsiTheme="majorBidi" w:cstheme="majorBidi"/>
          <w:b/>
          <w:bCs/>
          <w:color w:val="000000" w:themeColor="text1"/>
          <w:sz w:val="24"/>
          <w:szCs w:val="24"/>
        </w:rPr>
        <w:t>Articles</w:t>
      </w:r>
    </w:p>
    <w:p w:rsidR="009B4545" w:rsidRPr="00BC6A8B" w:rsidRDefault="00C4405F" w:rsidP="00FA21B4">
      <w:pPr>
        <w:spacing w:before="240" w:line="240" w:lineRule="auto"/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</w:pPr>
      <w:r w:rsidRPr="00BC6A8B">
        <w:rPr>
          <w:rStyle w:val="fontstyle01"/>
          <w:rFonts w:asciiTheme="majorBidi" w:hAnsiTheme="majorBidi" w:cstheme="majorBidi"/>
          <w:b/>
          <w:bCs/>
          <w:color w:val="000000" w:themeColor="text1"/>
          <w:sz w:val="24"/>
          <w:szCs w:val="24"/>
        </w:rPr>
        <w:t>[</w:t>
      </w:r>
      <w:r w:rsidR="008E6473">
        <w:rPr>
          <w:rStyle w:val="fontstyle01"/>
          <w:rFonts w:asciiTheme="majorBidi" w:hAnsiTheme="majorBidi" w:cstheme="majorBidi" w:hint="cs"/>
          <w:b/>
          <w:bCs/>
          <w:color w:val="000000" w:themeColor="text1"/>
          <w:sz w:val="24"/>
          <w:szCs w:val="24"/>
          <w:rtl/>
        </w:rPr>
        <w:t>4</w:t>
      </w:r>
      <w:r w:rsidRPr="00BC6A8B">
        <w:rPr>
          <w:rStyle w:val="fontstyle01"/>
          <w:rFonts w:asciiTheme="majorBidi" w:hAnsiTheme="majorBidi" w:cstheme="majorBidi"/>
          <w:b/>
          <w:bCs/>
          <w:color w:val="000000" w:themeColor="text1"/>
          <w:sz w:val="24"/>
          <w:szCs w:val="24"/>
        </w:rPr>
        <w:t>]</w:t>
      </w:r>
      <w:r w:rsidR="009B4545" w:rsidRPr="00BC6A8B">
        <w:rPr>
          <w:rStyle w:val="fontstyle01"/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 </w:t>
      </w:r>
      <w:r w:rsidR="009B4545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A. Al </w:t>
      </w:r>
      <w:proofErr w:type="spellStart"/>
      <w:r w:rsidR="009B4545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Molijy</w:t>
      </w:r>
      <w:proofErr w:type="spellEnd"/>
      <w:r w:rsidR="009B4545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, I. </w:t>
      </w:r>
      <w:proofErr w:type="spellStart"/>
      <w:r w:rsidR="009B4545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Hmeidi</w:t>
      </w:r>
      <w:proofErr w:type="spellEnd"/>
      <w:r w:rsidR="009B4545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, I. </w:t>
      </w:r>
      <w:proofErr w:type="spellStart"/>
      <w:r w:rsidR="009B4545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Alsmadi</w:t>
      </w:r>
      <w:proofErr w:type="spellEnd"/>
      <w:r w:rsidR="009B4545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, Indexing of Arabic documents automatically based</w:t>
      </w:r>
      <w:r w:rsidR="009B4545" w:rsidRPr="00BC6A8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="009B4545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on lexical analysis, International Journal on Natural Language Computing (IJNLC) Volume 1,</w:t>
      </w:r>
      <w:r w:rsidR="009B4545" w:rsidRPr="00BC6A8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="009B4545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2012</w:t>
      </w:r>
    </w:p>
    <w:p w:rsidR="009B4545" w:rsidRPr="00BC6A8B" w:rsidRDefault="00C4405F" w:rsidP="00FA21B4">
      <w:pPr>
        <w:spacing w:before="24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BC6A8B">
        <w:rPr>
          <w:rStyle w:val="fontstyle01"/>
          <w:rFonts w:asciiTheme="majorBidi" w:hAnsiTheme="majorBidi" w:cstheme="majorBidi"/>
          <w:b/>
          <w:bCs/>
          <w:color w:val="000000" w:themeColor="text1"/>
          <w:sz w:val="24"/>
          <w:szCs w:val="24"/>
        </w:rPr>
        <w:t>[</w:t>
      </w:r>
      <w:r w:rsidR="008E6473">
        <w:rPr>
          <w:rStyle w:val="fontstyle01"/>
          <w:rFonts w:asciiTheme="majorBidi" w:hAnsiTheme="majorBidi" w:cstheme="majorBidi" w:hint="cs"/>
          <w:b/>
          <w:bCs/>
          <w:color w:val="000000" w:themeColor="text1"/>
          <w:sz w:val="24"/>
          <w:szCs w:val="24"/>
          <w:rtl/>
        </w:rPr>
        <w:t>5</w:t>
      </w:r>
      <w:r w:rsidRPr="00BC6A8B">
        <w:rPr>
          <w:rStyle w:val="fontstyle01"/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] </w:t>
      </w:r>
      <w:r w:rsidR="009B4545" w:rsidRPr="00BC6A8B">
        <w:rPr>
          <w:rFonts w:asciiTheme="majorBidi" w:hAnsiTheme="majorBidi" w:cstheme="majorBidi"/>
          <w:color w:val="000000"/>
          <w:sz w:val="24"/>
          <w:szCs w:val="24"/>
        </w:rPr>
        <w:t xml:space="preserve">A. Al </w:t>
      </w:r>
      <w:proofErr w:type="spellStart"/>
      <w:r w:rsidR="009B4545" w:rsidRPr="00BC6A8B">
        <w:rPr>
          <w:rFonts w:asciiTheme="majorBidi" w:hAnsiTheme="majorBidi" w:cstheme="majorBidi"/>
          <w:color w:val="000000"/>
          <w:sz w:val="24"/>
          <w:szCs w:val="24"/>
        </w:rPr>
        <w:t>Saad</w:t>
      </w:r>
      <w:proofErr w:type="spellEnd"/>
      <w:r w:rsidR="009B4545" w:rsidRPr="00BC6A8B">
        <w:rPr>
          <w:rFonts w:asciiTheme="majorBidi" w:hAnsiTheme="majorBidi" w:cstheme="majorBidi"/>
          <w:color w:val="000000"/>
          <w:sz w:val="24"/>
          <w:szCs w:val="24"/>
        </w:rPr>
        <w:t xml:space="preserve">, M. </w:t>
      </w:r>
      <w:proofErr w:type="spellStart"/>
      <w:r w:rsidR="009B4545" w:rsidRPr="00BC6A8B">
        <w:rPr>
          <w:rFonts w:asciiTheme="majorBidi" w:hAnsiTheme="majorBidi" w:cstheme="majorBidi"/>
          <w:color w:val="000000"/>
          <w:sz w:val="24"/>
          <w:szCs w:val="24"/>
        </w:rPr>
        <w:t>Abbsod</w:t>
      </w:r>
      <w:proofErr w:type="spellEnd"/>
      <w:r w:rsidR="009B4545" w:rsidRPr="00BC6A8B">
        <w:rPr>
          <w:rFonts w:asciiTheme="majorBidi" w:hAnsiTheme="majorBidi" w:cstheme="majorBidi"/>
          <w:color w:val="000000"/>
          <w:sz w:val="24"/>
          <w:szCs w:val="24"/>
        </w:rPr>
        <w:t>, Enhanced Topic Identification Algorithm for Arabic Corpora,</w:t>
      </w:r>
      <w:r w:rsidR="00A17AE1" w:rsidRPr="00BC6A8B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</w:t>
      </w:r>
      <w:r w:rsidR="009B4545" w:rsidRPr="00BC6A8B">
        <w:rPr>
          <w:rFonts w:asciiTheme="majorBidi" w:hAnsiTheme="majorBidi" w:cstheme="majorBidi"/>
          <w:color w:val="000000"/>
          <w:sz w:val="24"/>
          <w:szCs w:val="24"/>
        </w:rPr>
        <w:t xml:space="preserve">17th </w:t>
      </w:r>
      <w:proofErr w:type="spellStart"/>
      <w:r w:rsidR="009B4545" w:rsidRPr="00BC6A8B">
        <w:rPr>
          <w:rFonts w:asciiTheme="majorBidi" w:hAnsiTheme="majorBidi" w:cstheme="majorBidi"/>
          <w:color w:val="000000"/>
          <w:sz w:val="24"/>
          <w:szCs w:val="24"/>
        </w:rPr>
        <w:t>UKSim</w:t>
      </w:r>
      <w:proofErr w:type="spellEnd"/>
      <w:r w:rsidR="009B4545" w:rsidRPr="00BC6A8B">
        <w:rPr>
          <w:rFonts w:asciiTheme="majorBidi" w:hAnsiTheme="majorBidi" w:cstheme="majorBidi"/>
          <w:color w:val="000000"/>
          <w:sz w:val="24"/>
          <w:szCs w:val="24"/>
        </w:rPr>
        <w:t>-AMSS International Conference on Modelling and Simulation (</w:t>
      </w:r>
      <w:proofErr w:type="spellStart"/>
      <w:r w:rsidR="009B4545" w:rsidRPr="00BC6A8B">
        <w:rPr>
          <w:rFonts w:asciiTheme="majorBidi" w:hAnsiTheme="majorBidi" w:cstheme="majorBidi"/>
          <w:color w:val="000000"/>
          <w:sz w:val="24"/>
          <w:szCs w:val="24"/>
        </w:rPr>
        <w:t>UKSim</w:t>
      </w:r>
      <w:proofErr w:type="spellEnd"/>
      <w:r w:rsidR="009B4545" w:rsidRPr="00BC6A8B">
        <w:rPr>
          <w:rFonts w:asciiTheme="majorBidi" w:hAnsiTheme="majorBidi" w:cstheme="majorBidi"/>
          <w:color w:val="000000"/>
          <w:sz w:val="24"/>
          <w:szCs w:val="24"/>
        </w:rPr>
        <w:t>), 2015</w:t>
      </w:r>
    </w:p>
    <w:p w:rsidR="00C4405F" w:rsidRPr="00BC6A8B" w:rsidRDefault="00BC6A8B" w:rsidP="00FA21B4">
      <w:pPr>
        <w:spacing w:before="240" w:line="240" w:lineRule="auto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BC6A8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[</w:t>
      </w:r>
      <w:r w:rsidR="008E6473">
        <w:rPr>
          <w:rFonts w:asciiTheme="majorBidi" w:hAnsiTheme="majorBidi" w:cstheme="majorBidi" w:hint="cs"/>
          <w:b/>
          <w:bCs/>
          <w:color w:val="000000" w:themeColor="text1"/>
          <w:sz w:val="24"/>
          <w:szCs w:val="24"/>
          <w:rtl/>
          <w:lang w:val="fr-FR"/>
        </w:rPr>
        <w:t>6</w:t>
      </w:r>
      <w:r w:rsidRPr="00BC6A8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]</w:t>
      </w:r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Abderrahim</w:t>
      </w:r>
      <w:proofErr w:type="spellEnd"/>
      <w:r w:rsidR="00C4405F" w:rsidRPr="00BC6A8B">
        <w:rPr>
          <w:rStyle w:val="fontstyle21"/>
          <w:rFonts w:asciiTheme="majorBidi" w:hAnsiTheme="majorBidi" w:cstheme="majorBidi"/>
        </w:rPr>
        <w:t xml:space="preserve"> M. A: </w:t>
      </w:r>
      <w:proofErr w:type="spellStart"/>
      <w:r w:rsidR="00C4405F" w:rsidRPr="00BC6A8B">
        <w:rPr>
          <w:rStyle w:val="fontstyle21"/>
          <w:rFonts w:asciiTheme="majorBidi" w:hAnsiTheme="majorBidi" w:cstheme="majorBidi"/>
        </w:rPr>
        <w:t>Vers</w:t>
      </w:r>
      <w:proofErr w:type="spellEnd"/>
      <w:r w:rsidR="00C4405F" w:rsidRPr="00BC6A8B">
        <w:rPr>
          <w:rStyle w:val="fontstyle21"/>
          <w:rFonts w:asciiTheme="majorBidi" w:hAnsiTheme="majorBidi" w:cstheme="majorBidi"/>
        </w:rPr>
        <w:t xml:space="preserve"> une interface pour </w:t>
      </w:r>
      <w:proofErr w:type="spellStart"/>
      <w:r w:rsidR="00C4405F" w:rsidRPr="00BC6A8B">
        <w:rPr>
          <w:rStyle w:val="fontstyle21"/>
          <w:rFonts w:asciiTheme="majorBidi" w:hAnsiTheme="majorBidi" w:cstheme="majorBidi"/>
        </w:rPr>
        <w:t>l’enrichissemen</w:t>
      </w:r>
      <w:r w:rsidR="00317CB6" w:rsidRPr="00BC6A8B">
        <w:rPr>
          <w:rStyle w:val="fontstyle21"/>
          <w:rFonts w:asciiTheme="majorBidi" w:hAnsiTheme="majorBidi" w:cstheme="majorBidi"/>
        </w:rPr>
        <w:t>t</w:t>
      </w:r>
      <w:proofErr w:type="spellEnd"/>
      <w:r w:rsidR="00317CB6" w:rsidRPr="00BC6A8B">
        <w:rPr>
          <w:rStyle w:val="fontstyle21"/>
          <w:rFonts w:asciiTheme="majorBidi" w:hAnsiTheme="majorBidi" w:cstheme="majorBidi"/>
        </w:rPr>
        <w:t xml:space="preserve"> des </w:t>
      </w:r>
      <w:proofErr w:type="spellStart"/>
      <w:r w:rsidR="00317CB6" w:rsidRPr="00BC6A8B">
        <w:rPr>
          <w:rStyle w:val="fontstyle21"/>
          <w:rFonts w:asciiTheme="majorBidi" w:hAnsiTheme="majorBidi" w:cstheme="majorBidi"/>
        </w:rPr>
        <w:t>requêtes</w:t>
      </w:r>
      <w:proofErr w:type="spellEnd"/>
      <w:r w:rsidR="00317CB6" w:rsidRPr="00BC6A8B">
        <w:rPr>
          <w:rStyle w:val="fontstyle21"/>
          <w:rFonts w:asciiTheme="majorBidi" w:hAnsiTheme="majorBidi" w:cstheme="majorBidi"/>
        </w:rPr>
        <w:t xml:space="preserve"> en arabe dans </w:t>
      </w:r>
      <w:proofErr w:type="gramStart"/>
      <w:r w:rsidR="00317CB6" w:rsidRPr="00BC6A8B">
        <w:rPr>
          <w:rStyle w:val="fontstyle21"/>
          <w:rFonts w:asciiTheme="majorBidi" w:hAnsiTheme="majorBidi" w:cstheme="majorBidi"/>
        </w:rPr>
        <w:t>un</w:t>
      </w:r>
      <w:proofErr w:type="gramEnd"/>
      <w:r w:rsidR="00317CB6" w:rsidRPr="00BC6A8B">
        <w:rPr>
          <w:rStyle w:val="fontstyle21"/>
          <w:rFonts w:asciiTheme="majorBidi" w:hAnsiTheme="majorBidi" w:cstheme="majorBidi"/>
        </w:rPr>
        <w:t xml:space="preserve"> </w:t>
      </w:r>
      <w:proofErr w:type="spellStart"/>
      <w:r w:rsidR="00C4405F" w:rsidRPr="00BC6A8B">
        <w:rPr>
          <w:rStyle w:val="fontstyle21"/>
          <w:rFonts w:asciiTheme="majorBidi" w:hAnsiTheme="majorBidi" w:cstheme="majorBidi"/>
        </w:rPr>
        <w:t>système</w:t>
      </w:r>
      <w:proofErr w:type="spellEnd"/>
      <w:r w:rsidR="00C4405F" w:rsidRPr="00BC6A8B">
        <w:rPr>
          <w:rStyle w:val="fontstyle21"/>
          <w:rFonts w:asciiTheme="majorBidi" w:hAnsiTheme="majorBidi" w:cstheme="majorBidi"/>
        </w:rPr>
        <w:t xml:space="preserve"> </w:t>
      </w:r>
      <w:proofErr w:type="spellStart"/>
      <w:r w:rsidR="00C4405F" w:rsidRPr="00BC6A8B">
        <w:rPr>
          <w:rStyle w:val="fontstyle21"/>
          <w:rFonts w:asciiTheme="majorBidi" w:hAnsiTheme="majorBidi" w:cstheme="majorBidi"/>
        </w:rPr>
        <w:t>derecherche</w:t>
      </w:r>
      <w:proofErr w:type="spellEnd"/>
      <w:r w:rsidR="00C4405F" w:rsidRPr="00BC6A8B">
        <w:rPr>
          <w:rStyle w:val="fontstyle21"/>
          <w:rFonts w:asciiTheme="majorBidi" w:hAnsiTheme="majorBidi" w:cstheme="majorBidi"/>
        </w:rPr>
        <w:t xml:space="preserve"> d’information. 2ème </w:t>
      </w:r>
      <w:proofErr w:type="spellStart"/>
      <w:r w:rsidR="00C4405F" w:rsidRPr="00BC6A8B">
        <w:rPr>
          <w:rStyle w:val="fontstyle21"/>
          <w:rFonts w:asciiTheme="majorBidi" w:hAnsiTheme="majorBidi" w:cstheme="majorBidi"/>
        </w:rPr>
        <w:t>Conférence</w:t>
      </w:r>
      <w:proofErr w:type="spellEnd"/>
      <w:r w:rsidR="00C4405F" w:rsidRPr="00BC6A8B">
        <w:rPr>
          <w:rStyle w:val="fontstyle21"/>
          <w:rFonts w:asciiTheme="majorBidi" w:hAnsiTheme="majorBidi" w:cstheme="majorBidi"/>
        </w:rPr>
        <w:t xml:space="preserve"> </w:t>
      </w:r>
      <w:proofErr w:type="spellStart"/>
      <w:r w:rsidR="00C4405F" w:rsidRPr="00BC6A8B">
        <w:rPr>
          <w:rStyle w:val="fontstyle21"/>
          <w:rFonts w:asciiTheme="majorBidi" w:hAnsiTheme="majorBidi" w:cstheme="majorBidi"/>
        </w:rPr>
        <w:t>Internationale</w:t>
      </w:r>
      <w:proofErr w:type="spellEnd"/>
      <w:r w:rsidR="00C4405F" w:rsidRPr="00BC6A8B">
        <w:rPr>
          <w:rStyle w:val="fontstyle21"/>
          <w:rFonts w:asciiTheme="majorBidi" w:hAnsiTheme="majorBidi" w:cstheme="majorBidi"/>
        </w:rPr>
        <w:t xml:space="preserve"> sur </w:t>
      </w:r>
      <w:proofErr w:type="spellStart"/>
      <w:r w:rsidR="00C4405F" w:rsidRPr="00BC6A8B">
        <w:rPr>
          <w:rStyle w:val="fontstyle21"/>
          <w:rFonts w:asciiTheme="majorBidi" w:hAnsiTheme="majorBidi" w:cstheme="majorBidi"/>
        </w:rPr>
        <w:t>l’Informatique</w:t>
      </w:r>
      <w:proofErr w:type="spellEnd"/>
      <w:r w:rsidR="00C4405F" w:rsidRPr="00BC6A8B">
        <w:rPr>
          <w:rStyle w:val="fontstyle21"/>
          <w:rFonts w:asciiTheme="majorBidi" w:hAnsiTheme="majorBidi" w:cstheme="majorBidi"/>
        </w:rPr>
        <w:t xml:space="preserve"> </w:t>
      </w:r>
      <w:proofErr w:type="gramStart"/>
      <w:r w:rsidR="00C4405F" w:rsidRPr="00BC6A8B">
        <w:rPr>
          <w:rStyle w:val="fontstyle21"/>
          <w:rFonts w:asciiTheme="majorBidi" w:hAnsiTheme="majorBidi" w:cstheme="majorBidi"/>
        </w:rPr>
        <w:t>et</w:t>
      </w:r>
      <w:proofErr w:type="gramEnd"/>
      <w:r w:rsidR="00C4405F" w:rsidRPr="00BC6A8B">
        <w:rPr>
          <w:rStyle w:val="fontstyle21"/>
          <w:rFonts w:asciiTheme="majorBidi" w:hAnsiTheme="majorBidi" w:cstheme="majorBidi"/>
        </w:rPr>
        <w:t xml:space="preserve"> </w:t>
      </w:r>
      <w:proofErr w:type="spellStart"/>
      <w:r w:rsidR="00C4405F" w:rsidRPr="00BC6A8B">
        <w:rPr>
          <w:rStyle w:val="fontstyle21"/>
          <w:rFonts w:asciiTheme="majorBidi" w:hAnsiTheme="majorBidi" w:cstheme="majorBidi"/>
        </w:rPr>
        <w:t>ses</w:t>
      </w:r>
      <w:proofErr w:type="spellEnd"/>
      <w:r w:rsidR="00C4405F" w:rsidRPr="00BC6A8B">
        <w:rPr>
          <w:rStyle w:val="fontstyle21"/>
          <w:rFonts w:asciiTheme="majorBidi" w:hAnsiTheme="majorBidi" w:cstheme="majorBidi"/>
        </w:rPr>
        <w:t xml:space="preserve"> Applications CIIA'2009, </w:t>
      </w:r>
      <w:proofErr w:type="spellStart"/>
      <w:r w:rsidR="00C4405F" w:rsidRPr="00BC6A8B">
        <w:rPr>
          <w:rStyle w:val="fontstyle21"/>
          <w:rFonts w:asciiTheme="majorBidi" w:hAnsiTheme="majorBidi" w:cstheme="majorBidi"/>
        </w:rPr>
        <w:t>Saida</w:t>
      </w:r>
      <w:proofErr w:type="spellEnd"/>
      <w:r w:rsidR="00C4405F" w:rsidRPr="00BC6A8B">
        <w:rPr>
          <w:rStyle w:val="fontstyle21"/>
          <w:rFonts w:asciiTheme="majorBidi" w:hAnsiTheme="majorBidi" w:cstheme="majorBidi"/>
        </w:rPr>
        <w:t xml:space="preserve"> - </w:t>
      </w:r>
      <w:proofErr w:type="spellStart"/>
      <w:r w:rsidR="00C4405F" w:rsidRPr="00BC6A8B">
        <w:rPr>
          <w:rStyle w:val="fontstyle21"/>
          <w:rFonts w:asciiTheme="majorBidi" w:hAnsiTheme="majorBidi" w:cstheme="majorBidi"/>
        </w:rPr>
        <w:t>Algérie</w:t>
      </w:r>
      <w:proofErr w:type="spellEnd"/>
      <w:r w:rsidR="00C4405F" w:rsidRPr="00BC6A8B">
        <w:rPr>
          <w:rStyle w:val="fontstyle21"/>
          <w:rFonts w:asciiTheme="majorBidi" w:hAnsiTheme="majorBidi" w:cstheme="majorBidi"/>
        </w:rPr>
        <w:t>, 2009</w:t>
      </w:r>
    </w:p>
    <w:p w:rsidR="009B4545" w:rsidRDefault="00BC6A8B" w:rsidP="00FA21B4">
      <w:pPr>
        <w:spacing w:line="240" w:lineRule="auto"/>
        <w:jc w:val="both"/>
        <w:rPr>
          <w:rStyle w:val="fontstyle01"/>
          <w:rFonts w:asciiTheme="majorBidi" w:hAnsiTheme="majorBidi" w:cstheme="majorBidi"/>
          <w:color w:val="000000" w:themeColor="text1"/>
          <w:sz w:val="24"/>
          <w:szCs w:val="24"/>
          <w:rtl/>
        </w:rPr>
      </w:pPr>
      <w:r w:rsidRPr="00BC6A8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[</w:t>
      </w:r>
      <w:r w:rsidR="008E6473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7</w:t>
      </w:r>
      <w:r w:rsidRPr="00BC6A8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]</w:t>
      </w:r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 A</w:t>
      </w:r>
      <w:r w:rsidR="009B4545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. </w:t>
      </w:r>
      <w:proofErr w:type="spellStart"/>
      <w:r w:rsidR="009B4545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Hammache</w:t>
      </w:r>
      <w:proofErr w:type="spellEnd"/>
      <w:r w:rsidR="009B4545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, M. </w:t>
      </w:r>
      <w:proofErr w:type="spellStart"/>
      <w:r w:rsidR="009B4545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Boughanem</w:t>
      </w:r>
      <w:proofErr w:type="spellEnd"/>
      <w:r w:rsidR="009B4545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, R. Ahmed-</w:t>
      </w:r>
      <w:proofErr w:type="spellStart"/>
      <w:r w:rsidR="009B4545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Ouamer</w:t>
      </w:r>
      <w:proofErr w:type="spellEnd"/>
      <w:r w:rsidR="009B4545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. Introduction de la sémantique d’un document</w:t>
      </w:r>
      <w:r w:rsidR="009B4545" w:rsidRPr="00BC6A8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="009B4545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sous le </w:t>
      </w:r>
      <w:proofErr w:type="spellStart"/>
      <w:r w:rsidR="009B4545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modèle</w:t>
      </w:r>
      <w:proofErr w:type="spellEnd"/>
      <w:r w:rsidR="009B4545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 de </w:t>
      </w:r>
      <w:proofErr w:type="spellStart"/>
      <w:r w:rsidR="009B4545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langage</w:t>
      </w:r>
      <w:proofErr w:type="spellEnd"/>
      <w:r w:rsidR="009B4545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. Dans la </w:t>
      </w:r>
      <w:proofErr w:type="spellStart"/>
      <w:r w:rsidR="009B4545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sixième</w:t>
      </w:r>
      <w:proofErr w:type="spellEnd"/>
      <w:r w:rsidR="009B4545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="009B4545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édition</w:t>
      </w:r>
      <w:proofErr w:type="spellEnd"/>
      <w:r w:rsidR="009B4545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 de la </w:t>
      </w:r>
      <w:proofErr w:type="spellStart"/>
      <w:r w:rsidR="009B4545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Conférence</w:t>
      </w:r>
      <w:proofErr w:type="spellEnd"/>
      <w:r w:rsidR="009B4545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 francophone en Recherche </w:t>
      </w:r>
      <w:proofErr w:type="spellStart"/>
      <w:r w:rsidR="009B4545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d’Information</w:t>
      </w:r>
      <w:proofErr w:type="spellEnd"/>
      <w:r w:rsidR="009B4545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proofErr w:type="gramStart"/>
      <w:r w:rsidR="009B4545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et</w:t>
      </w:r>
      <w:proofErr w:type="gramEnd"/>
      <w:r w:rsidR="009B4545" w:rsidRPr="00BC6A8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="009B4545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Applications (CORIA 2009), 5-7 </w:t>
      </w:r>
      <w:proofErr w:type="spellStart"/>
      <w:r w:rsidR="009B4545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mai</w:t>
      </w:r>
      <w:proofErr w:type="spellEnd"/>
      <w:r w:rsidR="009B4545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 2009</w:t>
      </w:r>
    </w:p>
    <w:p w:rsidR="00FE771F" w:rsidRPr="00FE771F" w:rsidRDefault="00FE771F" w:rsidP="00FA21B4">
      <w:pPr>
        <w:spacing w:after="0" w:line="360" w:lineRule="auto"/>
        <w:rPr>
          <w:rStyle w:val="fontstyle01"/>
          <w:rFonts w:asciiTheme="majorBidi" w:hAnsiTheme="majorBidi" w:cstheme="majorBidi"/>
          <w:color w:val="auto"/>
          <w:sz w:val="24"/>
          <w:szCs w:val="24"/>
          <w:lang w:bidi="ar-DZ"/>
        </w:rPr>
      </w:pPr>
      <w:r w:rsidRPr="008E6473">
        <w:rPr>
          <w:rFonts w:asciiTheme="majorBidi" w:hAnsiTheme="majorBidi" w:cstheme="majorBidi"/>
          <w:b/>
          <w:bCs/>
          <w:sz w:val="24"/>
          <w:szCs w:val="24"/>
          <w:lang w:bidi="ar-DZ"/>
        </w:rPr>
        <w:t>[</w:t>
      </w:r>
      <w:r w:rsidR="008E6473" w:rsidRPr="008E6473">
        <w:rPr>
          <w:rFonts w:asciiTheme="majorBidi" w:hAnsiTheme="majorBidi" w:cstheme="majorBidi"/>
          <w:b/>
          <w:bCs/>
          <w:sz w:val="24"/>
          <w:szCs w:val="24"/>
          <w:lang w:bidi="ar-DZ"/>
        </w:rPr>
        <w:t>8</w:t>
      </w:r>
      <w:r w:rsidRPr="008E6473">
        <w:rPr>
          <w:rFonts w:asciiTheme="majorBidi" w:hAnsiTheme="majorBidi" w:cstheme="majorBidi"/>
          <w:b/>
          <w:bCs/>
          <w:sz w:val="24"/>
          <w:szCs w:val="24"/>
          <w:lang w:bidi="ar-DZ"/>
        </w:rPr>
        <w:t>]</w:t>
      </w:r>
      <w:r w:rsidRPr="00FE771F">
        <w:rPr>
          <w:rFonts w:asciiTheme="majorBidi" w:hAnsiTheme="majorBidi" w:cstheme="majorBidi"/>
          <w:sz w:val="24"/>
          <w:szCs w:val="24"/>
          <w:lang w:bidi="ar-DZ"/>
        </w:rPr>
        <w:t xml:space="preserve"> A. M. </w:t>
      </w:r>
      <w:proofErr w:type="spellStart"/>
      <w:r w:rsidRPr="00FE771F">
        <w:rPr>
          <w:rFonts w:asciiTheme="majorBidi" w:hAnsiTheme="majorBidi" w:cstheme="majorBidi"/>
          <w:sz w:val="24"/>
          <w:szCs w:val="24"/>
          <w:lang w:bidi="ar-DZ"/>
        </w:rPr>
        <w:t>Sharaf</w:t>
      </w:r>
      <w:proofErr w:type="spellEnd"/>
      <w:r w:rsidRPr="00FE771F">
        <w:rPr>
          <w:rFonts w:asciiTheme="majorBidi" w:hAnsiTheme="majorBidi" w:cstheme="majorBidi"/>
          <w:sz w:val="24"/>
          <w:szCs w:val="24"/>
          <w:lang w:bidi="ar-DZ"/>
        </w:rPr>
        <w:t xml:space="preserve"> and E. Atwell (2011). Automatic Categorization of the Quranic Chapters. </w:t>
      </w:r>
      <w:proofErr w:type="gramStart"/>
      <w:r w:rsidRPr="00FE771F">
        <w:rPr>
          <w:rFonts w:asciiTheme="majorBidi" w:hAnsiTheme="majorBidi" w:cstheme="majorBidi"/>
          <w:sz w:val="24"/>
          <w:szCs w:val="24"/>
          <w:lang w:bidi="ar-DZ"/>
        </w:rPr>
        <w:t>7th</w:t>
      </w:r>
      <w:proofErr w:type="gramEnd"/>
      <w:r w:rsidRPr="00FE771F">
        <w:rPr>
          <w:rFonts w:asciiTheme="majorBidi" w:hAnsiTheme="majorBidi" w:cstheme="majorBidi"/>
          <w:sz w:val="24"/>
          <w:szCs w:val="24"/>
          <w:lang w:bidi="ar-DZ"/>
        </w:rPr>
        <w:t xml:space="preserve"> International Computing Conference in Arabic (ICCA11). Riyadh, Saudi Arabia.</w:t>
      </w:r>
    </w:p>
    <w:p w:rsidR="009B4545" w:rsidRPr="00FE771F" w:rsidRDefault="00C4405F" w:rsidP="00FA21B4">
      <w:pPr>
        <w:spacing w:line="240" w:lineRule="auto"/>
        <w:jc w:val="both"/>
        <w:rPr>
          <w:rStyle w:val="fontstyle01"/>
          <w:rFonts w:asciiTheme="majorBidi" w:hAnsiTheme="majorBidi" w:cstheme="majorBidi"/>
          <w:color w:val="000000" w:themeColor="text1"/>
          <w:sz w:val="24"/>
          <w:szCs w:val="24"/>
          <w:rtl/>
        </w:rPr>
      </w:pPr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</w:t>
      </w:r>
      <w:r w:rsidR="00BC6A8B" w:rsidRPr="00BC6A8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[</w:t>
      </w:r>
      <w:r w:rsidR="00367A9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9</w:t>
      </w:r>
      <w:r w:rsidR="00BC6A8B" w:rsidRPr="00BC6A8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]</w:t>
      </w:r>
      <w:r w:rsidR="009B4545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 A. W. Woods, Conceptual indexing: A better way to organize knowledge, Technical</w:t>
      </w:r>
      <w:r w:rsidR="009B4545" w:rsidRPr="00BC6A8B">
        <w:rPr>
          <w:rFonts w:asciiTheme="majorBidi" w:hAnsiTheme="majorBidi" w:cstheme="majorBidi"/>
          <w:color w:val="000000" w:themeColor="text1"/>
          <w:sz w:val="24"/>
          <w:szCs w:val="24"/>
        </w:rPr>
        <w:br/>
      </w:r>
      <w:r w:rsidR="009B4545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Report SMLI TR-97-61, Sun Microsystems Laboratories, Mountain View- CA, 1997</w:t>
      </w:r>
    </w:p>
    <w:p w:rsidR="00F17865" w:rsidRPr="00BC6A8B" w:rsidRDefault="00BC6A8B" w:rsidP="00FA21B4">
      <w:pPr>
        <w:spacing w:before="24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</w:pPr>
      <w:r w:rsidRPr="00BC6A8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[</w:t>
      </w:r>
      <w:r w:rsidR="00367A9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10</w:t>
      </w:r>
      <w:r w:rsidRPr="00BC6A8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]</w:t>
      </w:r>
      <w:r w:rsidR="00F17865" w:rsidRPr="00BC6A8B"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 </w:t>
      </w:r>
      <w:proofErr w:type="spellStart"/>
      <w:r w:rsidR="00F17865" w:rsidRPr="00BC6A8B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Borst</w:t>
      </w:r>
      <w:proofErr w:type="spellEnd"/>
      <w:r w:rsidR="00F17865" w:rsidRPr="00BC6A8B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 xml:space="preserve"> W. N</w:t>
      </w:r>
      <w:r w:rsidR="00E76EDB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.</w:t>
      </w:r>
      <w:r w:rsidR="00F17865" w:rsidRPr="00BC6A8B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 xml:space="preserve"> construction of engineering ontologies. Center for </w:t>
      </w:r>
      <w:proofErr w:type="spellStart"/>
      <w:r w:rsidR="00F17865" w:rsidRPr="00BC6A8B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elematica</w:t>
      </w:r>
      <w:proofErr w:type="spellEnd"/>
      <w:r w:rsidR="00F17865" w:rsidRPr="00BC6A8B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 xml:space="preserve"> and information Technology</w:t>
      </w:r>
      <w:r w:rsidR="00E76EDB">
        <w:rPr>
          <w:rFonts w:asciiTheme="majorBidi" w:eastAsia="Times New Roman" w:hAnsiTheme="majorBidi" w:cstheme="majorBidi"/>
          <w:color w:val="000000"/>
          <w:sz w:val="24"/>
          <w:szCs w:val="24"/>
          <w:lang w:val="fr-FR" w:eastAsia="fr-FR"/>
        </w:rPr>
        <w:t>,</w:t>
      </w:r>
      <w:r w:rsidR="00E76EDB" w:rsidRPr="00E76EDB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 xml:space="preserve"> </w:t>
      </w:r>
      <w:r w:rsidR="00E76EDB" w:rsidRPr="00BC6A8B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1997</w:t>
      </w:r>
      <w:r w:rsidR="00F17865" w:rsidRPr="00BC6A8B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 xml:space="preserve">, University of </w:t>
      </w:r>
      <w:proofErr w:type="spellStart"/>
      <w:r w:rsidR="00F17865" w:rsidRPr="00BC6A8B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Tweenty</w:t>
      </w:r>
      <w:proofErr w:type="spellEnd"/>
      <w:r w:rsidR="00F17865" w:rsidRPr="00BC6A8B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 xml:space="preserve">, </w:t>
      </w:r>
      <w:proofErr w:type="spellStart"/>
      <w:r w:rsidR="00F17865" w:rsidRPr="00BC6A8B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Enschede</w:t>
      </w:r>
      <w:proofErr w:type="spellEnd"/>
      <w:r w:rsidR="00F17865" w:rsidRPr="00BC6A8B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 xml:space="preserve">, </w:t>
      </w:r>
      <w:r w:rsidR="00C4405F" w:rsidRPr="00BC6A8B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NL</w:t>
      </w:r>
      <w:r w:rsidR="00F17865" w:rsidRPr="00BC6A8B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.</w:t>
      </w:r>
    </w:p>
    <w:p w:rsidR="00BC6A8B" w:rsidRPr="00BC6A8B" w:rsidRDefault="00BC6A8B" w:rsidP="00FA21B4">
      <w:pPr>
        <w:pStyle w:val="Paragraphedeliste"/>
        <w:widowControl w:val="0"/>
        <w:autoSpaceDE w:val="0"/>
        <w:autoSpaceDN w:val="0"/>
        <w:spacing w:before="240" w:after="0" w:line="240" w:lineRule="auto"/>
        <w:ind w:left="0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BC6A8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[</w:t>
      </w:r>
      <w:r w:rsidR="00367A9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11</w:t>
      </w:r>
      <w:r w:rsidRPr="00BC6A8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]</w:t>
      </w:r>
      <w:proofErr w:type="spellStart"/>
      <w:r w:rsidR="00C4405F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C.Fox</w:t>
      </w:r>
      <w:proofErr w:type="spellEnd"/>
      <w:r w:rsidR="00C4405F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, Lexical analysis and </w:t>
      </w:r>
      <w:proofErr w:type="spellStart"/>
      <w:r w:rsidR="00C4405F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stoplists</w:t>
      </w:r>
      <w:proofErr w:type="spellEnd"/>
      <w:r w:rsidR="00C4405F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, </w:t>
      </w:r>
      <w:proofErr w:type="spellStart"/>
      <w:r w:rsidR="00C4405F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Frakes</w:t>
      </w:r>
      <w:proofErr w:type="spellEnd"/>
      <w:r w:rsidR="00C4405F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 W B, </w:t>
      </w:r>
      <w:proofErr w:type="spellStart"/>
      <w:r w:rsidR="00C4405F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Baeza</w:t>
      </w:r>
      <w:proofErr w:type="spellEnd"/>
      <w:r w:rsidR="00C4405F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-Yates R (</w:t>
      </w:r>
      <w:proofErr w:type="spellStart"/>
      <w:r w:rsidR="00C4405F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eds</w:t>
      </w:r>
      <w:proofErr w:type="spellEnd"/>
      <w:r w:rsidR="00C4405F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) Prentice Hall,</w:t>
      </w:r>
      <w:r w:rsidR="00C4405F" w:rsidRPr="00BC6A8B">
        <w:rPr>
          <w:rFonts w:asciiTheme="majorBidi" w:hAnsiTheme="majorBidi" w:cstheme="majorBidi"/>
          <w:color w:val="000000" w:themeColor="text1"/>
          <w:sz w:val="24"/>
          <w:szCs w:val="24"/>
        </w:rPr>
        <w:br/>
      </w:r>
      <w:r w:rsidR="00C4405F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New jersey, 1992</w:t>
      </w:r>
    </w:p>
    <w:p w:rsidR="00C4405F" w:rsidRPr="00BC6A8B" w:rsidRDefault="00BC6A8B" w:rsidP="00FA21B4">
      <w:pPr>
        <w:spacing w:before="240" w:line="240" w:lineRule="auto"/>
        <w:rPr>
          <w:rFonts w:asciiTheme="majorBidi" w:hAnsiTheme="majorBidi" w:cstheme="majorBidi"/>
          <w:color w:val="000000"/>
          <w:sz w:val="24"/>
          <w:szCs w:val="24"/>
          <w:rtl/>
          <w:lang w:bidi="ar-DZ"/>
        </w:rPr>
      </w:pPr>
      <w:r w:rsidRPr="00BC6A8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[</w:t>
      </w:r>
      <w:r w:rsidR="00367A9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12</w:t>
      </w:r>
      <w:r w:rsidRPr="00BC6A8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]</w:t>
      </w:r>
      <w:r w:rsidR="00C4405F" w:rsidRPr="00BC6A8B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proofErr w:type="spellStart"/>
      <w:r w:rsidR="00C4405F" w:rsidRPr="00BC6A8B">
        <w:rPr>
          <w:rFonts w:asciiTheme="majorBidi" w:hAnsiTheme="majorBidi" w:cstheme="majorBidi"/>
          <w:color w:val="000000"/>
          <w:sz w:val="24"/>
          <w:szCs w:val="24"/>
        </w:rPr>
        <w:t>C</w:t>
      </w:r>
      <w:r w:rsidR="00317CB6" w:rsidRPr="00BC6A8B">
        <w:rPr>
          <w:rFonts w:asciiTheme="majorBidi" w:hAnsiTheme="majorBidi" w:cstheme="majorBidi"/>
          <w:color w:val="000000"/>
          <w:sz w:val="24"/>
          <w:szCs w:val="24"/>
        </w:rPr>
        <w:t>orcho</w:t>
      </w:r>
      <w:proofErr w:type="spellEnd"/>
      <w:r w:rsidR="00317CB6" w:rsidRPr="00BC6A8B">
        <w:rPr>
          <w:rFonts w:asciiTheme="majorBidi" w:hAnsiTheme="majorBidi" w:cstheme="majorBidi"/>
          <w:color w:val="000000"/>
          <w:sz w:val="24"/>
          <w:szCs w:val="24"/>
        </w:rPr>
        <w:t xml:space="preserve"> o</w:t>
      </w:r>
      <w:r w:rsidR="00C4405F" w:rsidRPr="00BC6A8B">
        <w:rPr>
          <w:rFonts w:asciiTheme="majorBidi" w:hAnsiTheme="majorBidi" w:cstheme="majorBidi"/>
          <w:color w:val="000000"/>
          <w:sz w:val="24"/>
          <w:szCs w:val="24"/>
        </w:rPr>
        <w:t xml:space="preserve">., </w:t>
      </w:r>
      <w:proofErr w:type="spellStart"/>
      <w:r w:rsidR="00317CB6" w:rsidRPr="00BC6A8B">
        <w:rPr>
          <w:rFonts w:asciiTheme="majorBidi" w:hAnsiTheme="majorBidi" w:cstheme="majorBidi"/>
          <w:color w:val="000000"/>
          <w:sz w:val="24"/>
          <w:szCs w:val="24"/>
        </w:rPr>
        <w:t>Fernández-lópez</w:t>
      </w:r>
      <w:proofErr w:type="spellEnd"/>
      <w:r w:rsidR="00317CB6" w:rsidRPr="00BC6A8B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C4405F" w:rsidRPr="00BC6A8B">
        <w:rPr>
          <w:rFonts w:asciiTheme="majorBidi" w:hAnsiTheme="majorBidi" w:cstheme="majorBidi"/>
          <w:color w:val="000000"/>
          <w:sz w:val="24"/>
          <w:szCs w:val="24"/>
        </w:rPr>
        <w:t>M.,</w:t>
      </w:r>
      <w:r w:rsidR="00A17AE1" w:rsidRPr="00BC6A8B">
        <w:rPr>
          <w:rFonts w:asciiTheme="majorBidi" w:hAnsiTheme="majorBidi" w:cstheme="majorBidi"/>
          <w:color w:val="000000"/>
          <w:sz w:val="24"/>
          <w:szCs w:val="24"/>
        </w:rPr>
        <w:t xml:space="preserve"> G</w:t>
      </w:r>
      <w:r w:rsidR="00317CB6" w:rsidRPr="00BC6A8B">
        <w:rPr>
          <w:rFonts w:asciiTheme="majorBidi" w:hAnsiTheme="majorBidi" w:cstheme="majorBidi"/>
          <w:color w:val="000000"/>
          <w:sz w:val="24"/>
          <w:szCs w:val="24"/>
        </w:rPr>
        <w:t>ómez-</w:t>
      </w:r>
      <w:proofErr w:type="spellStart"/>
      <w:r w:rsidR="00317CB6" w:rsidRPr="00BC6A8B">
        <w:rPr>
          <w:rFonts w:asciiTheme="majorBidi" w:hAnsiTheme="majorBidi" w:cstheme="majorBidi"/>
          <w:color w:val="000000"/>
          <w:sz w:val="24"/>
          <w:szCs w:val="24"/>
        </w:rPr>
        <w:t>pérez</w:t>
      </w:r>
      <w:proofErr w:type="spellEnd"/>
      <w:r w:rsidR="00A17AE1" w:rsidRPr="00BC6A8B">
        <w:rPr>
          <w:rFonts w:asciiTheme="majorBidi" w:hAnsiTheme="majorBidi" w:cstheme="majorBidi"/>
          <w:color w:val="000000"/>
          <w:sz w:val="24"/>
          <w:szCs w:val="24"/>
        </w:rPr>
        <w:t xml:space="preserve"> A. &amp; </w:t>
      </w:r>
      <w:proofErr w:type="spellStart"/>
      <w:r w:rsidR="00A17AE1" w:rsidRPr="00BC6A8B">
        <w:rPr>
          <w:rFonts w:asciiTheme="majorBidi" w:hAnsiTheme="majorBidi" w:cstheme="majorBidi"/>
          <w:color w:val="000000"/>
          <w:sz w:val="24"/>
          <w:szCs w:val="24"/>
        </w:rPr>
        <w:t>L</w:t>
      </w:r>
      <w:r w:rsidR="00317CB6" w:rsidRPr="00BC6A8B">
        <w:rPr>
          <w:rFonts w:asciiTheme="majorBidi" w:hAnsiTheme="majorBidi" w:cstheme="majorBidi"/>
          <w:color w:val="000000"/>
          <w:sz w:val="24"/>
          <w:szCs w:val="24"/>
        </w:rPr>
        <w:t>ópez-cima</w:t>
      </w:r>
      <w:proofErr w:type="spellEnd"/>
      <w:r w:rsidR="00A17AE1" w:rsidRPr="00BC6A8B">
        <w:rPr>
          <w:rFonts w:asciiTheme="majorBidi" w:hAnsiTheme="majorBidi" w:cstheme="majorBidi"/>
          <w:color w:val="000000"/>
          <w:sz w:val="24"/>
          <w:szCs w:val="24"/>
        </w:rPr>
        <w:t xml:space="preserve"> A. </w:t>
      </w:r>
      <w:r w:rsidR="00C4405F" w:rsidRPr="00BC6A8B">
        <w:rPr>
          <w:rFonts w:asciiTheme="majorBidi" w:hAnsiTheme="majorBidi" w:cstheme="majorBidi"/>
          <w:color w:val="000000"/>
          <w:sz w:val="24"/>
          <w:szCs w:val="24"/>
        </w:rPr>
        <w:t xml:space="preserve">Law and the Semantic Web. Legal Ontologies, Methodologies, Legal Information Retrieval, and Applications, </w:t>
      </w:r>
      <w:proofErr w:type="spellStart"/>
      <w:r w:rsidR="00C4405F" w:rsidRPr="00BC6A8B">
        <w:rPr>
          <w:rFonts w:asciiTheme="majorBidi" w:hAnsiTheme="majorBidi" w:cstheme="majorBidi"/>
          <w:color w:val="000000"/>
          <w:sz w:val="24"/>
          <w:szCs w:val="24"/>
        </w:rPr>
        <w:t>chapitre</w:t>
      </w:r>
      <w:proofErr w:type="spellEnd"/>
      <w:r w:rsidR="00C4405F" w:rsidRPr="00BC6A8B">
        <w:rPr>
          <w:rFonts w:asciiTheme="majorBidi" w:hAnsiTheme="majorBidi" w:cstheme="majorBidi"/>
          <w:color w:val="000000"/>
          <w:sz w:val="24"/>
          <w:szCs w:val="24"/>
        </w:rPr>
        <w:t xml:space="preserve"> Building Legal Ontologies with METHONTOLOGY and </w:t>
      </w:r>
      <w:proofErr w:type="spellStart"/>
      <w:r w:rsidR="00C4405F" w:rsidRPr="00BC6A8B">
        <w:rPr>
          <w:rFonts w:asciiTheme="majorBidi" w:hAnsiTheme="majorBidi" w:cstheme="majorBidi"/>
          <w:color w:val="000000"/>
          <w:sz w:val="24"/>
          <w:szCs w:val="24"/>
        </w:rPr>
        <w:t>WebODE</w:t>
      </w:r>
      <w:proofErr w:type="spellEnd"/>
      <w:r w:rsidR="00C4405F" w:rsidRPr="00BC6A8B">
        <w:rPr>
          <w:rFonts w:asciiTheme="majorBidi" w:hAnsiTheme="majorBidi" w:cstheme="majorBidi"/>
          <w:color w:val="000000"/>
          <w:sz w:val="24"/>
          <w:szCs w:val="24"/>
        </w:rPr>
        <w:t>, p. 142–157.</w:t>
      </w:r>
      <w:r w:rsidR="00367A99" w:rsidRPr="00367A99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367A99" w:rsidRPr="00BC6A8B">
        <w:rPr>
          <w:rFonts w:asciiTheme="majorBidi" w:hAnsiTheme="majorBidi" w:cstheme="majorBidi"/>
          <w:color w:val="000000"/>
          <w:sz w:val="24"/>
          <w:szCs w:val="24"/>
        </w:rPr>
        <w:t>2005.</w:t>
      </w:r>
    </w:p>
    <w:p w:rsidR="00F17865" w:rsidRPr="00BC6A8B" w:rsidRDefault="00BC6A8B" w:rsidP="00FA21B4">
      <w:pPr>
        <w:spacing w:before="240" w:line="240" w:lineRule="auto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BC6A8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[</w:t>
      </w:r>
      <w:r w:rsidR="00367A9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13</w:t>
      </w:r>
      <w:r w:rsidRPr="00BC6A8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]</w:t>
      </w:r>
      <w:r w:rsidR="00F17865" w:rsidRPr="00BC6A8B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F17865" w:rsidRPr="00BC6A8B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Cosijn</w:t>
      </w:r>
      <w:proofErr w:type="spellEnd"/>
      <w:r w:rsidR="00F17865" w:rsidRPr="00BC6A8B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, E. et </w:t>
      </w:r>
      <w:proofErr w:type="spellStart"/>
      <w:r w:rsidR="00F17865" w:rsidRPr="00BC6A8B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Ingwersen</w:t>
      </w:r>
      <w:proofErr w:type="spellEnd"/>
      <w:r w:rsidR="00F17865" w:rsidRPr="00BC6A8B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, P. </w:t>
      </w:r>
      <w:r w:rsidR="00F17865" w:rsidRPr="00BC6A8B">
        <w:rPr>
          <w:rFonts w:asciiTheme="majorBidi" w:hAnsiTheme="majorBidi" w:cstheme="majorBidi"/>
          <w:color w:val="000000" w:themeColor="text1"/>
          <w:sz w:val="24"/>
          <w:szCs w:val="24"/>
        </w:rPr>
        <w:t>Dimensions of releva</w:t>
      </w:r>
      <w:r w:rsidR="00727A55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nce. Information Processing and </w:t>
      </w:r>
      <w:r w:rsidR="00367A99" w:rsidRPr="00BC6A8B">
        <w:rPr>
          <w:rFonts w:asciiTheme="majorBidi" w:hAnsiTheme="majorBidi" w:cstheme="majorBidi"/>
          <w:color w:val="000000" w:themeColor="text1"/>
          <w:sz w:val="24"/>
          <w:szCs w:val="24"/>
        </w:rPr>
        <w:t>Management</w:t>
      </w:r>
      <w:r w:rsidR="00367A99">
        <w:rPr>
          <w:rFonts w:asciiTheme="majorBidi" w:hAnsiTheme="majorBidi" w:cstheme="majorBidi"/>
          <w:color w:val="000000" w:themeColor="text1"/>
          <w:sz w:val="24"/>
          <w:szCs w:val="24"/>
        </w:rPr>
        <w:t>,</w:t>
      </w:r>
      <w:r w:rsidR="00F17865" w:rsidRPr="00BC6A8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volume 36(4), 2000, pp.533–550.</w:t>
      </w:r>
    </w:p>
    <w:p w:rsidR="00F17865" w:rsidRPr="00BC6A8B" w:rsidRDefault="00C4405F" w:rsidP="00FA21B4">
      <w:pPr>
        <w:spacing w:before="240" w:line="240" w:lineRule="auto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367A99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 [</w:t>
      </w:r>
      <w:r w:rsidR="00367A99" w:rsidRPr="00367A99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14</w:t>
      </w:r>
      <w:r w:rsidRPr="00367A99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]</w:t>
      </w:r>
      <w:r w:rsidR="00F17865" w:rsidRPr="00BC6A8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="00F17865" w:rsidRPr="00BC6A8B">
        <w:rPr>
          <w:rFonts w:asciiTheme="majorBidi" w:hAnsiTheme="majorBidi" w:cstheme="majorBidi"/>
          <w:color w:val="000000" w:themeColor="text1"/>
          <w:sz w:val="24"/>
          <w:szCs w:val="24"/>
        </w:rPr>
        <w:t>Crestani</w:t>
      </w:r>
      <w:proofErr w:type="spellEnd"/>
      <w:r w:rsidR="00F17865" w:rsidRPr="00BC6A8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, F., </w:t>
      </w:r>
      <w:proofErr w:type="spellStart"/>
      <w:r w:rsidR="00F17865" w:rsidRPr="00BC6A8B">
        <w:rPr>
          <w:rFonts w:asciiTheme="majorBidi" w:hAnsiTheme="majorBidi" w:cstheme="majorBidi"/>
          <w:color w:val="000000" w:themeColor="text1"/>
          <w:sz w:val="24"/>
          <w:szCs w:val="24"/>
        </w:rPr>
        <w:t>Lalmas</w:t>
      </w:r>
      <w:proofErr w:type="spellEnd"/>
      <w:r w:rsidR="00F17865" w:rsidRPr="00BC6A8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, M., Campbell, I. and van </w:t>
      </w:r>
      <w:proofErr w:type="spellStart"/>
      <w:r w:rsidR="00F17865" w:rsidRPr="00BC6A8B">
        <w:rPr>
          <w:rFonts w:asciiTheme="majorBidi" w:hAnsiTheme="majorBidi" w:cstheme="majorBidi"/>
          <w:color w:val="000000" w:themeColor="text1"/>
          <w:sz w:val="24"/>
          <w:szCs w:val="24"/>
        </w:rPr>
        <w:t>Risbergen</w:t>
      </w:r>
      <w:proofErr w:type="spellEnd"/>
      <w:r w:rsidR="00F17865" w:rsidRPr="00BC6A8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, C.J. Is this document relevant? ...probably. A survey of probabilistic models in information </w:t>
      </w:r>
      <w:proofErr w:type="spellStart"/>
      <w:r w:rsidR="00F17865" w:rsidRPr="00BC6A8B">
        <w:rPr>
          <w:rFonts w:asciiTheme="majorBidi" w:hAnsiTheme="majorBidi" w:cstheme="majorBidi"/>
          <w:color w:val="000000" w:themeColor="text1"/>
          <w:sz w:val="24"/>
          <w:szCs w:val="24"/>
        </w:rPr>
        <w:t>retrieval.ACM</w:t>
      </w:r>
      <w:proofErr w:type="spellEnd"/>
      <w:r w:rsidR="00F17865" w:rsidRPr="00BC6A8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Computing Surveys. 1998.</w:t>
      </w:r>
    </w:p>
    <w:p w:rsidR="00F17865" w:rsidRPr="00BC6A8B" w:rsidRDefault="00C4405F" w:rsidP="00FA21B4">
      <w:pPr>
        <w:spacing w:before="240" w:line="240" w:lineRule="auto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 w:rsidRPr="00FE3515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lang w:eastAsia="fr-FR"/>
        </w:rPr>
        <w:lastRenderedPageBreak/>
        <w:t>[</w:t>
      </w:r>
      <w:r w:rsidR="00FE3515" w:rsidRPr="00FE3515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lang w:eastAsia="fr-FR"/>
        </w:rPr>
        <w:t>15</w:t>
      </w:r>
      <w:r w:rsidRPr="00FE3515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lang w:eastAsia="fr-FR"/>
        </w:rPr>
        <w:t>]</w:t>
      </w:r>
      <w:r w:rsidR="00F17865" w:rsidRPr="00BC6A8B">
        <w:rPr>
          <w:rFonts w:asciiTheme="majorBidi" w:eastAsia="Times New Roman" w:hAnsiTheme="majorBidi" w:cstheme="majorBidi"/>
          <w:color w:val="000000" w:themeColor="text1"/>
          <w:sz w:val="24"/>
          <w:szCs w:val="24"/>
          <w:lang w:eastAsia="fr-FR"/>
        </w:rPr>
        <w:t xml:space="preserve"> </w:t>
      </w:r>
      <w:r w:rsidR="00F17865" w:rsidRPr="00BC6A8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D. A. Grossman, O. </w:t>
      </w:r>
      <w:proofErr w:type="spellStart"/>
      <w:r w:rsidR="00F17865" w:rsidRPr="00BC6A8B">
        <w:rPr>
          <w:rFonts w:asciiTheme="majorBidi" w:hAnsiTheme="majorBidi" w:cstheme="majorBidi"/>
          <w:color w:val="000000" w:themeColor="text1"/>
          <w:sz w:val="24"/>
          <w:szCs w:val="24"/>
        </w:rPr>
        <w:t>Frieder</w:t>
      </w:r>
      <w:proofErr w:type="spellEnd"/>
      <w:r w:rsidR="00F17865" w:rsidRPr="00BC6A8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, Information </w:t>
      </w:r>
      <w:proofErr w:type="spellStart"/>
      <w:r w:rsidR="00F17865" w:rsidRPr="00BC6A8B">
        <w:rPr>
          <w:rFonts w:asciiTheme="majorBidi" w:hAnsiTheme="majorBidi" w:cstheme="majorBidi"/>
          <w:color w:val="000000" w:themeColor="text1"/>
          <w:sz w:val="24"/>
          <w:szCs w:val="24"/>
        </w:rPr>
        <w:t>retriveval</w:t>
      </w:r>
      <w:proofErr w:type="spellEnd"/>
      <w:r w:rsidR="00F17865" w:rsidRPr="00BC6A8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, Algorithms and heuristics. </w:t>
      </w:r>
      <w:r w:rsidR="00F17865" w:rsidRPr="00BC6A8B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Kluwer </w:t>
      </w:r>
      <w:proofErr w:type="spellStart"/>
      <w:r w:rsidR="00F17865" w:rsidRPr="00BC6A8B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Academic</w:t>
      </w:r>
      <w:proofErr w:type="spellEnd"/>
      <w:r w:rsidR="00F17865" w:rsidRPr="00BC6A8B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F17865" w:rsidRPr="00BC6A8B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Publishers</w:t>
      </w:r>
      <w:proofErr w:type="spellEnd"/>
      <w:r w:rsidR="00F17865" w:rsidRPr="00BC6A8B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1993.</w:t>
      </w:r>
    </w:p>
    <w:p w:rsidR="00F17865" w:rsidRPr="00BC6A8B" w:rsidRDefault="00C4405F" w:rsidP="00FA21B4">
      <w:pPr>
        <w:spacing w:before="240" w:line="240" w:lineRule="auto"/>
        <w:jc w:val="both"/>
        <w:rPr>
          <w:rStyle w:val="fontstyle01"/>
          <w:rFonts w:asciiTheme="majorBidi" w:hAnsiTheme="majorBidi" w:cstheme="majorBidi"/>
          <w:color w:val="000000" w:themeColor="text1"/>
          <w:sz w:val="24"/>
          <w:szCs w:val="24"/>
          <w:rtl/>
          <w:lang w:val="fr-FR"/>
        </w:rPr>
      </w:pPr>
      <w:r w:rsidRPr="00FE3515">
        <w:rPr>
          <w:rStyle w:val="fontstyle01"/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[</w:t>
      </w:r>
      <w:r w:rsidR="00FE3515" w:rsidRPr="00FE3515">
        <w:rPr>
          <w:rStyle w:val="fontstyle01"/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16</w:t>
      </w:r>
      <w:r w:rsidRPr="00FE3515">
        <w:rPr>
          <w:rStyle w:val="fontstyle01"/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]</w:t>
      </w:r>
      <w:r w:rsidR="00F17865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</w:t>
      </w:r>
      <w:r w:rsidR="00F17865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D. </w:t>
      </w:r>
      <w:proofErr w:type="spellStart"/>
      <w:r w:rsidR="00F17865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Vallet,M</w:t>
      </w:r>
      <w:proofErr w:type="spellEnd"/>
      <w:r w:rsidR="00F17865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. Fernandez, P. Castells, An Ontology-Based Information Retrieval Model,</w:t>
      </w:r>
      <w:r w:rsidR="00F17865" w:rsidRPr="00BC6A8B">
        <w:rPr>
          <w:rFonts w:asciiTheme="majorBidi" w:hAnsiTheme="majorBidi" w:cstheme="majorBidi"/>
          <w:color w:val="000000" w:themeColor="text1"/>
          <w:sz w:val="24"/>
          <w:szCs w:val="24"/>
        </w:rPr>
        <w:br/>
      </w:r>
      <w:r w:rsidR="00F17865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In Proceedings of the 2nd European Semantic Web Conference, 2005</w:t>
      </w:r>
    </w:p>
    <w:p w:rsidR="00D03303" w:rsidRPr="00BC6A8B" w:rsidRDefault="00C4405F" w:rsidP="00FA21B4">
      <w:pPr>
        <w:spacing w:before="240" w:line="240" w:lineRule="auto"/>
        <w:rPr>
          <w:rFonts w:asciiTheme="majorBidi" w:hAnsiTheme="majorBidi" w:cstheme="majorBidi"/>
          <w:sz w:val="24"/>
          <w:szCs w:val="24"/>
        </w:rPr>
      </w:pPr>
      <w:r w:rsidRPr="00FE3515">
        <w:rPr>
          <w:rFonts w:asciiTheme="majorBidi" w:hAnsiTheme="majorBidi" w:cstheme="majorBidi"/>
          <w:b/>
          <w:bCs/>
          <w:sz w:val="24"/>
          <w:szCs w:val="24"/>
        </w:rPr>
        <w:t>[</w:t>
      </w:r>
      <w:r w:rsidR="00FE3515" w:rsidRPr="00FE3515">
        <w:rPr>
          <w:rFonts w:asciiTheme="majorBidi" w:hAnsiTheme="majorBidi" w:cstheme="majorBidi"/>
          <w:b/>
          <w:bCs/>
          <w:sz w:val="24"/>
          <w:szCs w:val="24"/>
        </w:rPr>
        <w:t>17</w:t>
      </w:r>
      <w:r w:rsidRPr="00FE3515">
        <w:rPr>
          <w:rFonts w:asciiTheme="majorBidi" w:hAnsiTheme="majorBidi" w:cstheme="majorBidi"/>
          <w:b/>
          <w:bCs/>
          <w:sz w:val="24"/>
          <w:szCs w:val="24"/>
        </w:rPr>
        <w:t>]</w:t>
      </w:r>
      <w:r w:rsidR="00D03303" w:rsidRPr="00BC6A8B">
        <w:rPr>
          <w:rFonts w:asciiTheme="majorBidi" w:hAnsiTheme="majorBidi" w:cstheme="majorBidi"/>
          <w:sz w:val="24"/>
          <w:szCs w:val="24"/>
        </w:rPr>
        <w:t xml:space="preserve"> E. </w:t>
      </w:r>
      <w:proofErr w:type="spellStart"/>
      <w:r w:rsidR="00D03303" w:rsidRPr="00BC6A8B">
        <w:rPr>
          <w:rFonts w:asciiTheme="majorBidi" w:hAnsiTheme="majorBidi" w:cstheme="majorBidi"/>
          <w:sz w:val="24"/>
          <w:szCs w:val="24"/>
        </w:rPr>
        <w:t>Darwiyanto</w:t>
      </w:r>
      <w:proofErr w:type="spellEnd"/>
      <w:r w:rsidR="00D03303" w:rsidRPr="00BC6A8B">
        <w:rPr>
          <w:rFonts w:asciiTheme="majorBidi" w:hAnsiTheme="majorBidi" w:cstheme="majorBidi"/>
          <w:sz w:val="24"/>
          <w:szCs w:val="24"/>
        </w:rPr>
        <w:t xml:space="preserve">, G. A. </w:t>
      </w:r>
      <w:proofErr w:type="spellStart"/>
      <w:r w:rsidR="00D03303" w:rsidRPr="00BC6A8B">
        <w:rPr>
          <w:rFonts w:asciiTheme="majorBidi" w:hAnsiTheme="majorBidi" w:cstheme="majorBidi"/>
          <w:sz w:val="24"/>
          <w:szCs w:val="24"/>
        </w:rPr>
        <w:t>Pratama</w:t>
      </w:r>
      <w:proofErr w:type="spellEnd"/>
      <w:r w:rsidR="00D03303" w:rsidRPr="00BC6A8B">
        <w:rPr>
          <w:rFonts w:asciiTheme="majorBidi" w:hAnsiTheme="majorBidi" w:cstheme="majorBidi"/>
          <w:sz w:val="24"/>
          <w:szCs w:val="24"/>
        </w:rPr>
        <w:t xml:space="preserve">, S. </w:t>
      </w:r>
      <w:proofErr w:type="spellStart"/>
      <w:r w:rsidR="00D03303" w:rsidRPr="00BC6A8B">
        <w:rPr>
          <w:rFonts w:asciiTheme="majorBidi" w:hAnsiTheme="majorBidi" w:cstheme="majorBidi"/>
          <w:sz w:val="24"/>
          <w:szCs w:val="24"/>
        </w:rPr>
        <w:t>Widowati</w:t>
      </w:r>
      <w:proofErr w:type="spellEnd"/>
      <w:r w:rsidR="00D03303" w:rsidRPr="00BC6A8B">
        <w:rPr>
          <w:rFonts w:asciiTheme="majorBidi" w:hAnsiTheme="majorBidi" w:cstheme="majorBidi"/>
          <w:sz w:val="24"/>
          <w:szCs w:val="24"/>
        </w:rPr>
        <w:t>, Multi words Quran and hadith searching</w:t>
      </w:r>
      <w:r w:rsidR="008D37CB" w:rsidRPr="00BC6A8B">
        <w:rPr>
          <w:rFonts w:asciiTheme="majorBidi" w:hAnsiTheme="majorBidi" w:cstheme="majorBidi"/>
          <w:b/>
          <w:bCs/>
          <w:sz w:val="24"/>
          <w:szCs w:val="24"/>
          <w:rtl/>
        </w:rPr>
        <w:t xml:space="preserve"> </w:t>
      </w:r>
      <w:r w:rsidR="00D03303" w:rsidRPr="00BC6A8B">
        <w:rPr>
          <w:rFonts w:asciiTheme="majorBidi" w:hAnsiTheme="majorBidi" w:cstheme="majorBidi"/>
          <w:sz w:val="24"/>
          <w:szCs w:val="24"/>
        </w:rPr>
        <w:t>based on news using TF-IDF, 4th International Conference on Information and</w:t>
      </w:r>
      <w:r w:rsidR="008D37CB" w:rsidRPr="00BC6A8B">
        <w:rPr>
          <w:rFonts w:asciiTheme="majorBidi" w:hAnsiTheme="majorBidi" w:cstheme="majorBidi"/>
          <w:b/>
          <w:bCs/>
          <w:sz w:val="24"/>
          <w:szCs w:val="24"/>
          <w:rtl/>
        </w:rPr>
        <w:t xml:space="preserve"> </w:t>
      </w:r>
      <w:r w:rsidR="00D03303" w:rsidRPr="00BC6A8B">
        <w:rPr>
          <w:rFonts w:asciiTheme="majorBidi" w:hAnsiTheme="majorBidi" w:cstheme="majorBidi"/>
          <w:sz w:val="24"/>
          <w:szCs w:val="24"/>
        </w:rPr>
        <w:t>Communication Technology (</w:t>
      </w:r>
      <w:proofErr w:type="spellStart"/>
      <w:r w:rsidR="00D03303" w:rsidRPr="00BC6A8B">
        <w:rPr>
          <w:rFonts w:asciiTheme="majorBidi" w:hAnsiTheme="majorBidi" w:cstheme="majorBidi"/>
          <w:sz w:val="24"/>
          <w:szCs w:val="24"/>
        </w:rPr>
        <w:t>ICoICT</w:t>
      </w:r>
      <w:proofErr w:type="spellEnd"/>
      <w:r w:rsidR="00D03303" w:rsidRPr="00BC6A8B">
        <w:rPr>
          <w:rFonts w:asciiTheme="majorBidi" w:hAnsiTheme="majorBidi" w:cstheme="majorBidi"/>
          <w:sz w:val="24"/>
          <w:szCs w:val="24"/>
        </w:rPr>
        <w:t>)- Indonesia, 2016</w:t>
      </w:r>
    </w:p>
    <w:p w:rsidR="00D03303" w:rsidRPr="00BC6A8B" w:rsidRDefault="00C4405F" w:rsidP="00FA21B4">
      <w:pPr>
        <w:spacing w:before="240" w:line="24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FE3515">
        <w:rPr>
          <w:rStyle w:val="fontstyle21"/>
          <w:rFonts w:asciiTheme="majorBidi" w:hAnsiTheme="majorBidi" w:cstheme="majorBidi"/>
          <w:b/>
          <w:bCs/>
          <w:color w:val="auto"/>
          <w:lang w:val="fr-FR"/>
        </w:rPr>
        <w:t>[</w:t>
      </w:r>
      <w:r w:rsidR="00FE3515" w:rsidRPr="00FE3515">
        <w:rPr>
          <w:rStyle w:val="fontstyle21"/>
          <w:rFonts w:asciiTheme="majorBidi" w:hAnsiTheme="majorBidi" w:cstheme="majorBidi" w:hint="cs"/>
          <w:b/>
          <w:bCs/>
          <w:color w:val="auto"/>
          <w:rtl/>
          <w:lang w:val="fr-FR"/>
        </w:rPr>
        <w:t>18</w:t>
      </w:r>
      <w:r w:rsidRPr="00FE3515">
        <w:rPr>
          <w:rStyle w:val="fontstyle21"/>
          <w:rFonts w:asciiTheme="majorBidi" w:hAnsiTheme="majorBidi" w:cstheme="majorBidi"/>
          <w:b/>
          <w:bCs/>
          <w:color w:val="auto"/>
          <w:lang w:val="fr-FR"/>
        </w:rPr>
        <w:t>]</w:t>
      </w:r>
      <w:r w:rsidR="00D03303" w:rsidRPr="00BC6A8B">
        <w:rPr>
          <w:rFonts w:asciiTheme="majorBidi" w:hAnsiTheme="majorBidi" w:cstheme="majorBidi"/>
          <w:color w:val="000000"/>
          <w:sz w:val="24"/>
          <w:szCs w:val="24"/>
          <w:lang w:val="fr-FR"/>
        </w:rPr>
        <w:t xml:space="preserve"> FERNANDEZ M., GÓMEZ-PÉREZ A. &amp; JURISTO N. </w:t>
      </w:r>
      <w:proofErr w:type="spellStart"/>
      <w:r w:rsidR="00D03303" w:rsidRPr="00BC6A8B">
        <w:rPr>
          <w:rFonts w:asciiTheme="majorBidi" w:hAnsiTheme="majorBidi" w:cstheme="majorBidi"/>
          <w:color w:val="000000"/>
          <w:sz w:val="24"/>
          <w:szCs w:val="24"/>
        </w:rPr>
        <w:t>Methontology</w:t>
      </w:r>
      <w:proofErr w:type="spellEnd"/>
      <w:r w:rsidR="00D03303" w:rsidRPr="00BC6A8B">
        <w:rPr>
          <w:rFonts w:asciiTheme="majorBidi" w:hAnsiTheme="majorBidi" w:cstheme="majorBidi"/>
          <w:color w:val="000000"/>
          <w:sz w:val="24"/>
          <w:szCs w:val="24"/>
        </w:rPr>
        <w:t>: from ontological art towards ontological engineering. In Spring Symposium Series on Ontological Engineering, National Conference of the American Association on Artificial Intelligence (AAAI)</w:t>
      </w:r>
      <w:r w:rsidR="00E76EDB">
        <w:rPr>
          <w:rFonts w:asciiTheme="majorBidi" w:hAnsiTheme="majorBidi" w:cstheme="majorBidi"/>
          <w:color w:val="000000"/>
          <w:sz w:val="24"/>
          <w:szCs w:val="24"/>
        </w:rPr>
        <w:t>,</w:t>
      </w:r>
      <w:r w:rsidR="00E76EDB" w:rsidRPr="00E76EDB">
        <w:rPr>
          <w:rFonts w:asciiTheme="majorBidi" w:hAnsiTheme="majorBidi" w:cstheme="majorBidi"/>
          <w:color w:val="000000"/>
          <w:sz w:val="24"/>
          <w:szCs w:val="24"/>
          <w:lang w:val="fr-FR"/>
        </w:rPr>
        <w:t xml:space="preserve"> </w:t>
      </w:r>
      <w:r w:rsidR="00E76EDB" w:rsidRPr="00BC6A8B">
        <w:rPr>
          <w:rFonts w:asciiTheme="majorBidi" w:hAnsiTheme="majorBidi" w:cstheme="majorBidi"/>
          <w:color w:val="000000"/>
          <w:sz w:val="24"/>
          <w:szCs w:val="24"/>
          <w:lang w:val="fr-FR"/>
        </w:rPr>
        <w:t>1997</w:t>
      </w:r>
      <w:r w:rsidR="00E76EDB">
        <w:rPr>
          <w:rFonts w:asciiTheme="majorBidi" w:hAnsiTheme="majorBidi" w:cstheme="majorBidi"/>
          <w:color w:val="000000"/>
          <w:sz w:val="24"/>
          <w:szCs w:val="24"/>
          <w:lang w:val="fr-FR"/>
        </w:rPr>
        <w:t>.</w:t>
      </w:r>
    </w:p>
    <w:p w:rsidR="00D03303" w:rsidRPr="00BC6A8B" w:rsidRDefault="00C4405F" w:rsidP="00FA21B4">
      <w:pPr>
        <w:spacing w:before="24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val="fr-FR" w:eastAsia="fr-FR"/>
        </w:rPr>
      </w:pPr>
      <w:r w:rsidRPr="0006186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val="fr-FR" w:eastAsia="fr-FR"/>
        </w:rPr>
        <w:t>[</w:t>
      </w:r>
      <w:r w:rsidR="00061869" w:rsidRPr="00061869">
        <w:rPr>
          <w:rFonts w:asciiTheme="majorBidi" w:eastAsia="Times New Roman" w:hAnsiTheme="majorBidi" w:cstheme="majorBidi" w:hint="cs"/>
          <w:b/>
          <w:bCs/>
          <w:color w:val="000000"/>
          <w:sz w:val="24"/>
          <w:szCs w:val="24"/>
          <w:rtl/>
          <w:lang w:val="fr-FR" w:eastAsia="fr-FR"/>
        </w:rPr>
        <w:t>19</w:t>
      </w:r>
      <w:r w:rsidRPr="0006186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val="fr-FR" w:eastAsia="fr-FR"/>
        </w:rPr>
        <w:t>]</w:t>
      </w:r>
      <w:r w:rsidRPr="00BC6A8B">
        <w:rPr>
          <w:rFonts w:asciiTheme="majorBidi" w:eastAsia="Times New Roman" w:hAnsiTheme="majorBidi" w:cstheme="majorBidi"/>
          <w:color w:val="000000"/>
          <w:sz w:val="24"/>
          <w:szCs w:val="24"/>
          <w:lang w:val="fr-FR" w:eastAsia="fr-FR"/>
        </w:rPr>
        <w:t xml:space="preserve"> Gaëlle</w:t>
      </w:r>
      <w:r w:rsidR="00D03303" w:rsidRPr="00BC6A8B">
        <w:rPr>
          <w:rFonts w:asciiTheme="majorBidi" w:eastAsia="Times New Roman" w:hAnsiTheme="majorBidi" w:cstheme="majorBidi"/>
          <w:color w:val="000000"/>
          <w:sz w:val="24"/>
          <w:szCs w:val="24"/>
          <w:lang w:val="fr-FR" w:eastAsia="fr-FR"/>
        </w:rPr>
        <w:t xml:space="preserve"> </w:t>
      </w:r>
      <w:proofErr w:type="spellStart"/>
      <w:r w:rsidR="00D03303" w:rsidRPr="00BC6A8B">
        <w:rPr>
          <w:rFonts w:asciiTheme="majorBidi" w:eastAsia="Times New Roman" w:hAnsiTheme="majorBidi" w:cstheme="majorBidi"/>
          <w:color w:val="000000"/>
          <w:sz w:val="24"/>
          <w:szCs w:val="24"/>
          <w:lang w:val="fr-FR" w:eastAsia="fr-FR"/>
        </w:rPr>
        <w:t>Lortal</w:t>
      </w:r>
      <w:proofErr w:type="spellEnd"/>
      <w:r w:rsidR="00D03303" w:rsidRPr="00BC6A8B">
        <w:rPr>
          <w:rFonts w:asciiTheme="majorBidi" w:eastAsia="Times New Roman" w:hAnsiTheme="majorBidi" w:cstheme="majorBidi"/>
          <w:color w:val="000000"/>
          <w:sz w:val="24"/>
          <w:szCs w:val="24"/>
          <w:lang w:val="fr-FR" w:eastAsia="fr-FR"/>
        </w:rPr>
        <w:t>. État de l’art ontologies et intégration/fusion d’ontologies</w:t>
      </w:r>
      <w:r w:rsidR="00E76EDB">
        <w:rPr>
          <w:rFonts w:asciiTheme="majorBidi" w:eastAsia="Times New Roman" w:hAnsiTheme="majorBidi" w:cstheme="majorBidi"/>
          <w:color w:val="000000"/>
          <w:sz w:val="24"/>
          <w:szCs w:val="24"/>
          <w:lang w:val="fr-FR" w:eastAsia="fr-FR"/>
        </w:rPr>
        <w:t>,</w:t>
      </w:r>
      <w:r w:rsidR="00E76EDB" w:rsidRPr="00E76EDB">
        <w:rPr>
          <w:rFonts w:asciiTheme="majorBidi" w:eastAsia="Times New Roman" w:hAnsiTheme="majorBidi" w:cstheme="majorBidi"/>
          <w:color w:val="000000"/>
          <w:sz w:val="24"/>
          <w:szCs w:val="24"/>
          <w:lang w:val="fr-FR" w:eastAsia="fr-FR"/>
        </w:rPr>
        <w:t xml:space="preserve"> </w:t>
      </w:r>
      <w:r w:rsidR="00E76EDB" w:rsidRPr="00BC6A8B">
        <w:rPr>
          <w:rFonts w:asciiTheme="majorBidi" w:eastAsia="Times New Roman" w:hAnsiTheme="majorBidi" w:cstheme="majorBidi"/>
          <w:color w:val="000000"/>
          <w:sz w:val="24"/>
          <w:szCs w:val="24"/>
          <w:lang w:val="fr-FR" w:eastAsia="fr-FR"/>
        </w:rPr>
        <w:t>2002</w:t>
      </w:r>
      <w:r w:rsidR="00D03303" w:rsidRPr="00BC6A8B">
        <w:rPr>
          <w:rFonts w:asciiTheme="majorBidi" w:eastAsia="Times New Roman" w:hAnsiTheme="majorBidi" w:cstheme="majorBidi"/>
          <w:color w:val="000000"/>
          <w:sz w:val="24"/>
          <w:szCs w:val="24"/>
          <w:lang w:val="fr-FR" w:eastAsia="fr-FR"/>
        </w:rPr>
        <w:t>.</w:t>
      </w:r>
    </w:p>
    <w:p w:rsidR="00D03303" w:rsidRPr="00BC6A8B" w:rsidRDefault="00C4405F" w:rsidP="00FA21B4">
      <w:pPr>
        <w:spacing w:before="240" w:after="20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</w:pPr>
      <w:r w:rsidRPr="00061869">
        <w:rPr>
          <w:rFonts w:asciiTheme="majorBidi" w:hAnsiTheme="majorBidi" w:cstheme="majorBidi"/>
          <w:b/>
          <w:bCs/>
          <w:color w:val="000000"/>
          <w:sz w:val="24"/>
          <w:szCs w:val="24"/>
        </w:rPr>
        <w:t>[</w:t>
      </w:r>
      <w:r w:rsidR="00061869" w:rsidRPr="00061869">
        <w:rPr>
          <w:rFonts w:asciiTheme="majorBidi" w:hAnsiTheme="majorBidi" w:cstheme="majorBidi"/>
          <w:b/>
          <w:bCs/>
          <w:color w:val="000000"/>
          <w:sz w:val="24"/>
          <w:szCs w:val="24"/>
        </w:rPr>
        <w:t>20</w:t>
      </w:r>
      <w:r w:rsidRPr="00061869">
        <w:rPr>
          <w:rFonts w:asciiTheme="majorBidi" w:hAnsiTheme="majorBidi" w:cstheme="majorBidi"/>
          <w:b/>
          <w:bCs/>
          <w:color w:val="000000"/>
          <w:sz w:val="24"/>
          <w:szCs w:val="24"/>
        </w:rPr>
        <w:t>]</w:t>
      </w:r>
      <w:r w:rsidR="00D03303" w:rsidRPr="00BC6A8B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 xml:space="preserve"> Gruber T, A translation approach to po</w:t>
      </w:r>
      <w:r w:rsidR="00E76EDB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 xml:space="preserve">rtable ontology specifications, </w:t>
      </w:r>
      <w:r w:rsidR="00D03303" w:rsidRPr="00BC6A8B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Knowledge</w:t>
      </w:r>
      <w:r w:rsidR="00E76EDB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 xml:space="preserve"> </w:t>
      </w:r>
      <w:r w:rsidR="00D03303" w:rsidRPr="00BC6A8B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Acquisition</w:t>
      </w:r>
      <w:r w:rsidR="00E76EDB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,</w:t>
      </w:r>
      <w:r w:rsidR="00E76EDB" w:rsidRPr="00E76EDB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 xml:space="preserve"> </w:t>
      </w:r>
      <w:r w:rsidR="00E76EDB" w:rsidRPr="00BC6A8B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1993</w:t>
      </w:r>
      <w:r w:rsidR="00D03303" w:rsidRPr="00BC6A8B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.</w:t>
      </w:r>
    </w:p>
    <w:p w:rsidR="00D03303" w:rsidRPr="00BC6A8B" w:rsidRDefault="00C4405F" w:rsidP="00FA21B4">
      <w:pPr>
        <w:spacing w:before="240" w:line="240" w:lineRule="auto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061869">
        <w:rPr>
          <w:rFonts w:asciiTheme="majorBidi" w:eastAsiaTheme="minorEastAsia" w:hAnsiTheme="majorBidi" w:cstheme="majorBidi"/>
          <w:b/>
          <w:bCs/>
          <w:color w:val="000000" w:themeColor="text1"/>
          <w:sz w:val="24"/>
          <w:szCs w:val="24"/>
        </w:rPr>
        <w:t>[</w:t>
      </w:r>
      <w:r w:rsidR="00061869" w:rsidRPr="00061869">
        <w:rPr>
          <w:rFonts w:asciiTheme="majorBidi" w:eastAsiaTheme="minorEastAsia" w:hAnsiTheme="majorBidi" w:cstheme="majorBidi"/>
          <w:b/>
          <w:bCs/>
          <w:color w:val="000000" w:themeColor="text1"/>
          <w:sz w:val="24"/>
          <w:szCs w:val="24"/>
        </w:rPr>
        <w:t>21</w:t>
      </w:r>
      <w:r w:rsidRPr="00061869">
        <w:rPr>
          <w:rFonts w:asciiTheme="majorBidi" w:eastAsiaTheme="minorEastAsia" w:hAnsiTheme="majorBidi" w:cstheme="majorBidi"/>
          <w:b/>
          <w:bCs/>
          <w:color w:val="000000" w:themeColor="text1"/>
          <w:sz w:val="24"/>
          <w:szCs w:val="24"/>
        </w:rPr>
        <w:t>]</w:t>
      </w:r>
      <w:r w:rsidR="00D03303" w:rsidRPr="00BC6A8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G. Salton. The SMART Retrieval System: Experiments in Automatic Document Processing, Prentice-Hall </w:t>
      </w:r>
      <w:proofErr w:type="spellStart"/>
      <w:r w:rsidR="00D03303" w:rsidRPr="00BC6A8B">
        <w:rPr>
          <w:rFonts w:asciiTheme="majorBidi" w:hAnsiTheme="majorBidi" w:cstheme="majorBidi"/>
          <w:color w:val="000000" w:themeColor="text1"/>
          <w:sz w:val="24"/>
          <w:szCs w:val="24"/>
        </w:rPr>
        <w:t>Inc</w:t>
      </w:r>
      <w:proofErr w:type="spellEnd"/>
      <w:r w:rsidR="00D03303" w:rsidRPr="00BC6A8B">
        <w:rPr>
          <w:rFonts w:asciiTheme="majorBidi" w:hAnsiTheme="majorBidi" w:cstheme="majorBidi"/>
          <w:color w:val="000000" w:themeColor="text1"/>
          <w:sz w:val="24"/>
          <w:szCs w:val="24"/>
        </w:rPr>
        <w:t>, NJ.1971.</w:t>
      </w:r>
    </w:p>
    <w:p w:rsidR="00C4405F" w:rsidRPr="00BC6A8B" w:rsidRDefault="00C4405F" w:rsidP="00FA21B4">
      <w:pPr>
        <w:spacing w:before="240" w:line="240" w:lineRule="auto"/>
        <w:rPr>
          <w:rFonts w:asciiTheme="majorBidi" w:hAnsiTheme="majorBidi" w:cstheme="majorBidi"/>
          <w:sz w:val="24"/>
          <w:szCs w:val="24"/>
        </w:rPr>
      </w:pPr>
      <w:r w:rsidRPr="0006186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fr-FR"/>
        </w:rPr>
        <w:t>[</w:t>
      </w:r>
      <w:r w:rsidR="00061869" w:rsidRPr="00061869">
        <w:rPr>
          <w:rFonts w:asciiTheme="majorBidi" w:eastAsia="Times New Roman" w:hAnsiTheme="majorBidi" w:cstheme="majorBidi" w:hint="cs"/>
          <w:b/>
          <w:bCs/>
          <w:color w:val="000000"/>
          <w:sz w:val="24"/>
          <w:szCs w:val="24"/>
          <w:rtl/>
          <w:lang w:eastAsia="fr-FR"/>
        </w:rPr>
        <w:t>22</w:t>
      </w:r>
      <w:r w:rsidRPr="0006186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fr-FR"/>
        </w:rPr>
        <w:t>]</w:t>
      </w:r>
      <w:r w:rsidRPr="00BC6A8B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 xml:space="preserve"> </w:t>
      </w:r>
      <w:proofErr w:type="spellStart"/>
      <w:r w:rsidRPr="00BC6A8B">
        <w:rPr>
          <w:rFonts w:asciiTheme="majorBidi" w:hAnsiTheme="majorBidi" w:cstheme="majorBidi"/>
          <w:color w:val="000000"/>
          <w:sz w:val="24"/>
          <w:szCs w:val="24"/>
        </w:rPr>
        <w:t>Guarino</w:t>
      </w:r>
      <w:proofErr w:type="spellEnd"/>
      <w:r w:rsidRPr="00BC6A8B">
        <w:rPr>
          <w:rFonts w:asciiTheme="majorBidi" w:hAnsiTheme="majorBidi" w:cstheme="majorBidi"/>
          <w:color w:val="000000"/>
          <w:sz w:val="24"/>
          <w:szCs w:val="24"/>
        </w:rPr>
        <w:t xml:space="preserve">, N. Formal Ontology in Information Systems. In N. </w:t>
      </w:r>
      <w:proofErr w:type="spellStart"/>
      <w:r w:rsidRPr="00BC6A8B">
        <w:rPr>
          <w:rFonts w:asciiTheme="majorBidi" w:hAnsiTheme="majorBidi" w:cstheme="majorBidi"/>
          <w:color w:val="000000"/>
          <w:sz w:val="24"/>
          <w:szCs w:val="24"/>
        </w:rPr>
        <w:t>Guarino</w:t>
      </w:r>
      <w:proofErr w:type="spellEnd"/>
      <w:r w:rsidRPr="00BC6A8B">
        <w:rPr>
          <w:rFonts w:asciiTheme="majorBidi" w:hAnsiTheme="majorBidi" w:cstheme="majorBidi"/>
          <w:color w:val="000000"/>
          <w:sz w:val="24"/>
          <w:szCs w:val="24"/>
        </w:rPr>
        <w:t xml:space="preserve"> (Ed.), </w:t>
      </w:r>
      <w:r w:rsidR="00E76EDB">
        <w:rPr>
          <w:rFonts w:asciiTheme="majorBidi" w:hAnsiTheme="majorBidi" w:cstheme="majorBidi"/>
          <w:color w:val="000000"/>
          <w:sz w:val="24"/>
          <w:szCs w:val="24"/>
        </w:rPr>
        <w:t>1</w:t>
      </w:r>
      <w:r w:rsidR="00E76EDB" w:rsidRPr="00E76EDB">
        <w:rPr>
          <w:rFonts w:asciiTheme="majorBidi" w:hAnsiTheme="majorBidi" w:cstheme="majorBidi"/>
          <w:color w:val="000000"/>
          <w:sz w:val="24"/>
          <w:szCs w:val="24"/>
          <w:vertAlign w:val="superscript"/>
        </w:rPr>
        <w:t>st</w:t>
      </w:r>
      <w:r w:rsidR="00E76EDB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E76EDB">
        <w:rPr>
          <w:rFonts w:asciiTheme="majorBidi" w:hAnsiTheme="majorBidi" w:cstheme="majorBidi"/>
          <w:color w:val="000000"/>
          <w:sz w:val="24"/>
          <w:szCs w:val="24"/>
        </w:rPr>
        <w:t>International Conference on Formal Ontology in Information Systems (FOIS’98)</w:t>
      </w:r>
      <w:r w:rsidRPr="00BC6A8B">
        <w:rPr>
          <w:rFonts w:asciiTheme="majorBidi" w:hAnsiTheme="majorBidi" w:cstheme="majorBidi"/>
          <w:i/>
          <w:iCs/>
          <w:color w:val="000000"/>
          <w:sz w:val="24"/>
          <w:szCs w:val="24"/>
        </w:rPr>
        <w:t xml:space="preserve"> </w:t>
      </w:r>
      <w:r w:rsidRPr="00BC6A8B">
        <w:rPr>
          <w:rFonts w:asciiTheme="majorBidi" w:hAnsiTheme="majorBidi" w:cstheme="majorBidi"/>
          <w:color w:val="000000"/>
          <w:sz w:val="24"/>
          <w:szCs w:val="24"/>
        </w:rPr>
        <w:t>(pp. 3-15). IOS Press</w:t>
      </w:r>
      <w:r w:rsidR="00E76EDB">
        <w:rPr>
          <w:rFonts w:asciiTheme="majorBidi" w:hAnsiTheme="majorBidi" w:cstheme="majorBidi"/>
          <w:sz w:val="24"/>
          <w:szCs w:val="24"/>
        </w:rPr>
        <w:t>,</w:t>
      </w:r>
      <w:r w:rsidR="00E76EDB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E76EDB" w:rsidRPr="00BC6A8B">
        <w:rPr>
          <w:rFonts w:asciiTheme="majorBidi" w:hAnsiTheme="majorBidi" w:cstheme="majorBidi"/>
          <w:color w:val="000000"/>
          <w:sz w:val="24"/>
          <w:szCs w:val="24"/>
        </w:rPr>
        <w:t>1998</w:t>
      </w:r>
      <w:r w:rsidR="00E76EDB">
        <w:rPr>
          <w:rFonts w:asciiTheme="majorBidi" w:hAnsiTheme="majorBidi" w:cstheme="majorBidi"/>
          <w:color w:val="000000"/>
          <w:sz w:val="24"/>
          <w:szCs w:val="24"/>
        </w:rPr>
        <w:t>.</w:t>
      </w:r>
    </w:p>
    <w:p w:rsidR="00D03303" w:rsidRPr="00BC6A8B" w:rsidRDefault="00C4405F" w:rsidP="00FA21B4">
      <w:pPr>
        <w:spacing w:before="240" w:after="20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BC6A8B">
        <w:rPr>
          <w:rStyle w:val="fontstyle01"/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[</w:t>
      </w:r>
      <w:r w:rsidR="00061869">
        <w:rPr>
          <w:rStyle w:val="fontstyle01"/>
          <w:rFonts w:asciiTheme="majorBidi" w:hAnsiTheme="majorBidi" w:cstheme="majorBidi" w:hint="cs"/>
          <w:b/>
          <w:bCs/>
          <w:color w:val="000000" w:themeColor="text1"/>
          <w:sz w:val="24"/>
          <w:szCs w:val="24"/>
          <w:rtl/>
          <w:lang w:val="fr-FR"/>
        </w:rPr>
        <w:t>23</w:t>
      </w:r>
      <w:r w:rsidRPr="00BC6A8B">
        <w:rPr>
          <w:rStyle w:val="fontstyle01"/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]</w:t>
      </w:r>
      <w:r w:rsidR="00D03303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G. VAN SLYPE</w:t>
      </w:r>
      <w:r w:rsidR="00D03303" w:rsidRPr="00BC6A8B">
        <w:rPr>
          <w:rStyle w:val="fontstyle21"/>
          <w:rFonts w:asciiTheme="majorBidi" w:hAnsiTheme="majorBidi" w:cstheme="majorBidi"/>
          <w:color w:val="000000" w:themeColor="text1"/>
          <w:lang w:val="fr-FR"/>
        </w:rPr>
        <w:t>, Les langages d’indexation : conception, construction et utilisation dans les systèmes</w:t>
      </w:r>
      <w:r w:rsidR="00E76EDB">
        <w:rPr>
          <w:rStyle w:val="fontstyle21"/>
          <w:rFonts w:asciiTheme="majorBidi" w:hAnsiTheme="majorBidi" w:cstheme="majorBidi"/>
          <w:color w:val="000000" w:themeColor="text1"/>
          <w:lang w:val="fr-FR"/>
        </w:rPr>
        <w:t>,</w:t>
      </w:r>
      <w:r w:rsidR="00E76EDB" w:rsidRPr="00E76EDB"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 xml:space="preserve"> </w:t>
      </w:r>
      <w:proofErr w:type="spellStart"/>
      <w:r w:rsidR="00E76EDB" w:rsidRPr="00E76EDB"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</w:rPr>
        <w:t>Paru</w:t>
      </w:r>
      <w:proofErr w:type="spellEnd"/>
      <w:r w:rsidR="00E76EDB" w:rsidRPr="00E76EDB"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</w:rPr>
        <w:t xml:space="preserve"> en </w:t>
      </w:r>
      <w:proofErr w:type="spellStart"/>
      <w:r w:rsidR="00E76EDB" w:rsidRPr="00E76EDB"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</w:rPr>
        <w:t>janvier</w:t>
      </w:r>
      <w:proofErr w:type="spellEnd"/>
      <w:r w:rsidR="00E76EDB" w:rsidRPr="00E76EDB"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</w:rPr>
        <w:t xml:space="preserve"> 1986</w:t>
      </w:r>
      <w:r w:rsidR="00E76EDB"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</w:rPr>
        <w:t>.</w:t>
      </w:r>
    </w:p>
    <w:p w:rsidR="00BC71DF" w:rsidRPr="00BC6A8B" w:rsidRDefault="00C4405F" w:rsidP="00FA21B4">
      <w:pPr>
        <w:spacing w:before="240" w:line="240" w:lineRule="auto"/>
        <w:jc w:val="both"/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</w:pPr>
      <w:r w:rsidRPr="00BC6A8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[</w:t>
      </w:r>
      <w:r w:rsidR="0006186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24</w:t>
      </w:r>
      <w:r w:rsidRPr="00BC6A8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]</w:t>
      </w:r>
      <w:r w:rsidR="00BC71DF" w:rsidRPr="00BC6A8B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</w:t>
      </w:r>
      <w:r w:rsidR="00BC71DF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H. </w:t>
      </w:r>
      <w:proofErr w:type="spellStart"/>
      <w:r w:rsidR="00BC71DF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Aliane</w:t>
      </w:r>
      <w:proofErr w:type="spellEnd"/>
      <w:r w:rsidR="00BC71DF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, Z. </w:t>
      </w:r>
      <w:proofErr w:type="spellStart"/>
      <w:r w:rsidR="00BC71DF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Alimazighi</w:t>
      </w:r>
      <w:proofErr w:type="spellEnd"/>
      <w:r w:rsidR="00BC71DF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 , R. O. </w:t>
      </w:r>
      <w:proofErr w:type="spellStart"/>
      <w:r w:rsidR="00BC71DF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Boughacha</w:t>
      </w:r>
      <w:proofErr w:type="spellEnd"/>
      <w:r w:rsidR="00BC71DF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 , T. </w:t>
      </w:r>
      <w:proofErr w:type="spellStart"/>
      <w:r w:rsidR="00BC71DF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Djelliout</w:t>
      </w:r>
      <w:proofErr w:type="spellEnd"/>
      <w:r w:rsidR="00BC71DF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 , Un Système de reformulation</w:t>
      </w:r>
      <w:r w:rsidR="00BC71DF" w:rsidRPr="00BC6A8B">
        <w:rPr>
          <w:rFonts w:asciiTheme="majorBidi" w:hAnsiTheme="majorBidi" w:cstheme="majorBidi"/>
          <w:color w:val="000000" w:themeColor="text1"/>
          <w:sz w:val="24"/>
          <w:szCs w:val="24"/>
        </w:rPr>
        <w:br/>
      </w:r>
      <w:r w:rsidR="00BC71DF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de </w:t>
      </w:r>
      <w:proofErr w:type="spellStart"/>
      <w:r w:rsidR="00BC71DF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requêtes</w:t>
      </w:r>
      <w:proofErr w:type="spellEnd"/>
      <w:r w:rsidR="00BC71DF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 pour la recherche d’information , </w:t>
      </w:r>
      <w:proofErr w:type="spellStart"/>
      <w:r w:rsidR="00BC71DF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Université</w:t>
      </w:r>
      <w:proofErr w:type="spellEnd"/>
      <w:r w:rsidR="00BC71DF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 des Sciences et de la </w:t>
      </w:r>
      <w:proofErr w:type="spellStart"/>
      <w:r w:rsidR="00BC71DF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Technologie</w:t>
      </w:r>
      <w:proofErr w:type="spellEnd"/>
      <w:r w:rsidR="00BC71DF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="00BC71DF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Houari</w:t>
      </w:r>
      <w:proofErr w:type="spellEnd"/>
      <w:r w:rsidR="00BC71DF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="00BC71DF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Boumedienne</w:t>
      </w:r>
      <w:proofErr w:type="spellEnd"/>
      <w:r w:rsidR="00BC71DF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, </w:t>
      </w:r>
      <w:proofErr w:type="spellStart"/>
      <w:r w:rsidR="00BC71DF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Alger,volume</w:t>
      </w:r>
      <w:proofErr w:type="spellEnd"/>
      <w:r w:rsidR="00BC71DF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 14;2004</w:t>
      </w:r>
      <w:r w:rsidR="00E76ED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.</w:t>
      </w:r>
    </w:p>
    <w:p w:rsidR="00BC71DF" w:rsidRPr="00BC6A8B" w:rsidRDefault="00C4405F" w:rsidP="00FA21B4">
      <w:pPr>
        <w:spacing w:before="240" w:line="240" w:lineRule="auto"/>
        <w:jc w:val="both"/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</w:pPr>
      <w:r w:rsidRPr="00BC6A8B">
        <w:rPr>
          <w:rStyle w:val="fontstyle01"/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[</w:t>
      </w:r>
      <w:r w:rsidR="00033DCF">
        <w:rPr>
          <w:rStyle w:val="fontstyle01"/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25</w:t>
      </w:r>
      <w:r w:rsidRPr="00BC6A8B">
        <w:rPr>
          <w:rStyle w:val="fontstyle01"/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]</w:t>
      </w:r>
      <w:r w:rsidR="00BC71DF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</w:t>
      </w:r>
      <w:r w:rsidR="00BC71DF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J. </w:t>
      </w:r>
      <w:proofErr w:type="spellStart"/>
      <w:r w:rsidR="00BC71DF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Saias</w:t>
      </w:r>
      <w:proofErr w:type="spellEnd"/>
      <w:r w:rsidR="00BC71DF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, P. </w:t>
      </w:r>
      <w:proofErr w:type="spellStart"/>
      <w:r w:rsidR="00BC71DF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Quaresma</w:t>
      </w:r>
      <w:proofErr w:type="spellEnd"/>
      <w:r w:rsidR="00BC71DF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, A Methodology to Create Ontology-Based Information Retrieval</w:t>
      </w:r>
      <w:r w:rsidR="00BC71DF" w:rsidRPr="00BC6A8B">
        <w:rPr>
          <w:rFonts w:asciiTheme="majorBidi" w:hAnsiTheme="majorBidi" w:cstheme="majorBidi"/>
          <w:color w:val="000000" w:themeColor="text1"/>
          <w:sz w:val="24"/>
          <w:szCs w:val="24"/>
        </w:rPr>
        <w:br/>
      </w:r>
      <w:r w:rsidR="00BC71DF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Systems, In Proceedings of the EPIA Conference, 2003</w:t>
      </w:r>
    </w:p>
    <w:p w:rsidR="00C4405F" w:rsidRPr="00BC6A8B" w:rsidRDefault="00C4405F" w:rsidP="00FA21B4">
      <w:pPr>
        <w:pStyle w:val="Paragraphedeliste"/>
        <w:spacing w:before="240" w:line="240" w:lineRule="auto"/>
        <w:ind w:left="0"/>
        <w:jc w:val="both"/>
        <w:rPr>
          <w:rStyle w:val="fontstyle01"/>
          <w:rFonts w:asciiTheme="majorBidi" w:hAnsiTheme="majorBidi" w:cstheme="majorBidi"/>
          <w:color w:val="000000" w:themeColor="text1"/>
          <w:sz w:val="24"/>
          <w:szCs w:val="24"/>
          <w:rtl/>
          <w:lang w:val="fr-FR"/>
        </w:rPr>
      </w:pPr>
      <w:r w:rsidRPr="00033DCF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[</w:t>
      </w:r>
      <w:r w:rsidR="00033DCF" w:rsidRPr="00033DCF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26</w:t>
      </w:r>
      <w:r w:rsidRPr="00033DCF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]</w:t>
      </w:r>
      <w:r w:rsidRPr="00BC6A8B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«</w:t>
      </w:r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L’indexation à l’heure du numérique », Journée d’étude ADBS, dans </w:t>
      </w:r>
      <w:r w:rsidRPr="00BC6A8B">
        <w:rPr>
          <w:rStyle w:val="fontstyle21"/>
          <w:rFonts w:asciiTheme="majorBidi" w:hAnsiTheme="majorBidi" w:cstheme="majorBidi"/>
          <w:color w:val="000000" w:themeColor="text1"/>
          <w:lang w:val="fr-FR"/>
        </w:rPr>
        <w:t>Documentaliste – Sciences de l’information</w:t>
      </w:r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  <w:lang w:val="fr-FR"/>
        </w:rPr>
        <w:t>,2004, vol. 41, n° 6</w:t>
      </w:r>
      <w:r w:rsidR="00E76ED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  <w:lang w:val="fr-FR"/>
        </w:rPr>
        <w:t>.</w:t>
      </w:r>
    </w:p>
    <w:p w:rsidR="00BC71DF" w:rsidRPr="00BC6A8B" w:rsidRDefault="00BC71DF" w:rsidP="00FA21B4">
      <w:pPr>
        <w:spacing w:before="24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</w:pPr>
      <w:r w:rsidRPr="00BC6A8B">
        <w:rPr>
          <w:rFonts w:asciiTheme="majorBidi" w:hAnsiTheme="majorBidi" w:cstheme="majorBidi"/>
          <w:b/>
          <w:bCs/>
          <w:color w:val="000000"/>
          <w:sz w:val="24"/>
          <w:szCs w:val="24"/>
        </w:rPr>
        <w:t>[</w:t>
      </w:r>
      <w:r w:rsidR="00033DCF">
        <w:rPr>
          <w:rFonts w:asciiTheme="majorBidi" w:hAnsiTheme="majorBidi" w:cstheme="majorBidi"/>
          <w:b/>
          <w:bCs/>
          <w:color w:val="000000"/>
          <w:sz w:val="24"/>
          <w:szCs w:val="24"/>
        </w:rPr>
        <w:t>27</w:t>
      </w:r>
      <w:r w:rsidRPr="00BC6A8B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] </w:t>
      </w:r>
      <w:proofErr w:type="spellStart"/>
      <w:r w:rsidRPr="00BC6A8B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Lassila</w:t>
      </w:r>
      <w:proofErr w:type="spellEnd"/>
      <w:r w:rsidRPr="00BC6A8B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 xml:space="preserve"> O </w:t>
      </w:r>
      <w:proofErr w:type="gramStart"/>
      <w:r w:rsidRPr="00BC6A8B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et</w:t>
      </w:r>
      <w:proofErr w:type="gramEnd"/>
      <w:r w:rsidRPr="00BC6A8B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 xml:space="preserve"> </w:t>
      </w:r>
      <w:proofErr w:type="spellStart"/>
      <w:r w:rsidRPr="00BC6A8B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Mcguiness</w:t>
      </w:r>
      <w:proofErr w:type="spellEnd"/>
      <w:r w:rsidRPr="00BC6A8B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 xml:space="preserve"> D</w:t>
      </w:r>
      <w:r w:rsidR="00E76EDB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.</w:t>
      </w:r>
      <w:r w:rsidRPr="00BC6A8B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 xml:space="preserve"> The role of frame base </w:t>
      </w:r>
      <w:proofErr w:type="spellStart"/>
      <w:r w:rsidRPr="00BC6A8B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drepresentation</w:t>
      </w:r>
      <w:proofErr w:type="spellEnd"/>
      <w:r w:rsidRPr="00BC6A8B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 xml:space="preserve"> on the semantic Web. Rapport technique KSL-01-02</w:t>
      </w:r>
      <w:r w:rsidR="00E76EDB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. Knowledge Systems Laboratory,</w:t>
      </w:r>
      <w:r w:rsidR="00E76EDB" w:rsidRPr="00E76EDB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 xml:space="preserve"> </w:t>
      </w:r>
      <w:r w:rsidR="00E76EDB" w:rsidRPr="00BC6A8B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2001</w:t>
      </w:r>
      <w:r w:rsidR="00E76EDB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,</w:t>
      </w:r>
      <w:r w:rsidR="00E76EDB" w:rsidRPr="00BC6A8B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 xml:space="preserve"> Stanford</w:t>
      </w:r>
      <w:r w:rsidRPr="00BC6A8B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 xml:space="preserve"> University</w:t>
      </w:r>
    </w:p>
    <w:p w:rsidR="00C4405F" w:rsidRPr="00BC6A8B" w:rsidRDefault="00C4405F" w:rsidP="00FA21B4">
      <w:pPr>
        <w:pStyle w:val="Paragraphedeliste"/>
        <w:spacing w:before="240" w:line="240" w:lineRule="auto"/>
        <w:ind w:left="0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 w:rsidRPr="00033DCF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[</w:t>
      </w:r>
      <w:r w:rsidR="00033DCF" w:rsidRPr="00033DCF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28</w:t>
      </w:r>
      <w:r w:rsidRPr="00033DCF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]</w:t>
      </w:r>
      <w:r w:rsidRPr="00BC6A8B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 </w:t>
      </w:r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Lefèvre P: </w:t>
      </w:r>
      <w:r w:rsidRPr="00BC6A8B">
        <w:rPr>
          <w:rStyle w:val="fontstyle21"/>
          <w:rFonts w:asciiTheme="majorBidi" w:hAnsiTheme="majorBidi" w:cstheme="majorBidi"/>
          <w:color w:val="000000" w:themeColor="text1"/>
          <w:lang w:val="fr-FR"/>
        </w:rPr>
        <w:t>La recherche d’information, du texte intégral au thésaurus</w:t>
      </w:r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, Paris, Hermès, 2000, p 253 </w:t>
      </w:r>
    </w:p>
    <w:p w:rsidR="00BC71DF" w:rsidRPr="00BC6A8B" w:rsidRDefault="00C4405F" w:rsidP="00FA21B4">
      <w:pPr>
        <w:widowControl w:val="0"/>
        <w:autoSpaceDE w:val="0"/>
        <w:autoSpaceDN w:val="0"/>
        <w:spacing w:before="240" w:after="0" w:line="240" w:lineRule="auto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</w:pPr>
      <w:r w:rsidRPr="00BC6A8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[</w:t>
      </w:r>
      <w:r w:rsidR="00033DCF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29</w:t>
      </w:r>
      <w:r w:rsidRPr="00BC6A8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]</w:t>
      </w:r>
      <w:r w:rsidR="00BC71DF" w:rsidRPr="00BC6A8B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Lorraine </w:t>
      </w:r>
      <w:proofErr w:type="spellStart"/>
      <w:r w:rsidR="00BC71DF" w:rsidRPr="00BC6A8B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Goeuriot</w:t>
      </w:r>
      <w:proofErr w:type="spellEnd"/>
      <w:r w:rsidR="00BC71DF" w:rsidRPr="00BC6A8B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, Recherche d’Information, Multimédia – RIM, TIS4 -2017/2018</w:t>
      </w:r>
    </w:p>
    <w:p w:rsidR="00BC71DF" w:rsidRPr="00BC6A8B" w:rsidRDefault="00C4405F" w:rsidP="00FA21B4">
      <w:pPr>
        <w:spacing w:before="240" w:line="240" w:lineRule="auto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 w:rsidRPr="00033DCF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[</w:t>
      </w:r>
      <w:r w:rsidR="00033DCF" w:rsidRPr="00033DCF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30</w:t>
      </w:r>
      <w:r w:rsidRPr="00033DCF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]</w:t>
      </w:r>
      <w:r w:rsidR="00BC71DF" w:rsidRPr="00BC6A8B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L. </w:t>
      </w:r>
      <w:proofErr w:type="spellStart"/>
      <w:r w:rsidR="00BC71DF" w:rsidRPr="00BC6A8B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Tamine</w:t>
      </w:r>
      <w:proofErr w:type="spellEnd"/>
      <w:r w:rsidR="00BC71DF" w:rsidRPr="00BC6A8B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. “Optimisation de requêtes dans un système de recherche d’information approche basée sur l’exploitation de techniques avancées de l’algorithmique génétique”. Pages 14-28, Décembre 2000.</w:t>
      </w:r>
    </w:p>
    <w:p w:rsidR="00C4405F" w:rsidRPr="00BC6A8B" w:rsidRDefault="00C4405F" w:rsidP="00FA21B4">
      <w:pPr>
        <w:spacing w:before="240" w:line="240" w:lineRule="auto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 w:rsidRPr="00033DCF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lastRenderedPageBreak/>
        <w:t>[</w:t>
      </w:r>
      <w:r w:rsidR="00033DCF" w:rsidRPr="00033DCF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31</w:t>
      </w:r>
      <w:r w:rsidRPr="00033DCF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]</w:t>
      </w:r>
      <w:r w:rsidRPr="00BC6A8B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M. </w:t>
      </w:r>
      <w:proofErr w:type="spellStart"/>
      <w:r w:rsidRPr="00BC6A8B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Charhad</w:t>
      </w:r>
      <w:proofErr w:type="spellEnd"/>
      <w:r w:rsidRPr="00BC6A8B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. “Modèles de Documents Vidéo basés sur le Formalisme des Graphes Conceptuels pour l’Indexation et la Recherche par le Contenu Sémantique”. Pages 24- 25, Novembre 2005</w:t>
      </w:r>
    </w:p>
    <w:p w:rsidR="00C4405F" w:rsidRDefault="00C4405F" w:rsidP="00FA21B4">
      <w:pPr>
        <w:spacing w:before="240" w:after="20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033DCF">
        <w:rPr>
          <w:rFonts w:asciiTheme="majorBidi" w:hAnsiTheme="majorBidi" w:cstheme="majorBidi"/>
          <w:b/>
          <w:bCs/>
          <w:sz w:val="24"/>
          <w:szCs w:val="24"/>
        </w:rPr>
        <w:t>[</w:t>
      </w:r>
      <w:r w:rsidR="00033DCF" w:rsidRPr="00033DCF">
        <w:rPr>
          <w:rFonts w:asciiTheme="majorBidi" w:hAnsiTheme="majorBidi" w:cstheme="majorBidi"/>
          <w:b/>
          <w:bCs/>
          <w:sz w:val="24"/>
          <w:szCs w:val="24"/>
        </w:rPr>
        <w:t>32</w:t>
      </w:r>
      <w:r w:rsidRPr="00033DCF">
        <w:rPr>
          <w:rFonts w:asciiTheme="majorBidi" w:hAnsiTheme="majorBidi" w:cstheme="majorBidi"/>
          <w:b/>
          <w:bCs/>
          <w:sz w:val="24"/>
          <w:szCs w:val="24"/>
        </w:rPr>
        <w:t>]</w:t>
      </w:r>
      <w:r w:rsidRPr="00BC6A8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BC6A8B">
        <w:rPr>
          <w:rFonts w:asciiTheme="majorBidi" w:hAnsiTheme="majorBidi" w:cstheme="majorBidi"/>
          <w:color w:val="000000"/>
          <w:sz w:val="24"/>
          <w:szCs w:val="24"/>
        </w:rPr>
        <w:t>Mizoguchi</w:t>
      </w:r>
      <w:proofErr w:type="spellEnd"/>
      <w:r w:rsidRPr="00BC6A8B">
        <w:rPr>
          <w:rFonts w:asciiTheme="majorBidi" w:hAnsiTheme="majorBidi" w:cstheme="majorBidi"/>
          <w:color w:val="000000"/>
          <w:sz w:val="24"/>
          <w:szCs w:val="24"/>
        </w:rPr>
        <w:t xml:space="preserve">, R., </w:t>
      </w:r>
      <w:proofErr w:type="spellStart"/>
      <w:r w:rsidRPr="00BC6A8B">
        <w:rPr>
          <w:rFonts w:asciiTheme="majorBidi" w:hAnsiTheme="majorBidi" w:cstheme="majorBidi"/>
          <w:color w:val="000000"/>
          <w:sz w:val="24"/>
          <w:szCs w:val="24"/>
        </w:rPr>
        <w:t>Vanwelkenhuysen</w:t>
      </w:r>
      <w:proofErr w:type="spellEnd"/>
      <w:r w:rsidRPr="00BC6A8B">
        <w:rPr>
          <w:rFonts w:asciiTheme="majorBidi" w:hAnsiTheme="majorBidi" w:cstheme="majorBidi"/>
          <w:color w:val="000000"/>
          <w:sz w:val="24"/>
          <w:szCs w:val="24"/>
        </w:rPr>
        <w:t>, J., &amp; Ikeda, M. Task Ontology for reuse of problem solving knowledge. In N. Mars (Ed.), Towards Very Large Knowledge Bases: Knowledge Building and Knowledg</w:t>
      </w:r>
      <w:r w:rsidR="00E76EDB">
        <w:rPr>
          <w:rFonts w:asciiTheme="majorBidi" w:hAnsiTheme="majorBidi" w:cstheme="majorBidi"/>
          <w:color w:val="000000"/>
          <w:sz w:val="24"/>
          <w:szCs w:val="24"/>
        </w:rPr>
        <w:t>e Sharing (KBKS’95) (pp. 46-57),</w:t>
      </w:r>
      <w:r w:rsidR="00E76EDB" w:rsidRPr="00E76EDB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E76EDB" w:rsidRPr="00BC6A8B">
        <w:rPr>
          <w:rFonts w:asciiTheme="majorBidi" w:hAnsiTheme="majorBidi" w:cstheme="majorBidi"/>
          <w:color w:val="000000"/>
          <w:sz w:val="24"/>
          <w:szCs w:val="24"/>
        </w:rPr>
        <w:t>1995</w:t>
      </w:r>
      <w:r w:rsidR="00E76EDB">
        <w:rPr>
          <w:rFonts w:asciiTheme="majorBidi" w:hAnsiTheme="majorBidi" w:cstheme="majorBidi"/>
          <w:color w:val="000000"/>
          <w:sz w:val="24"/>
          <w:szCs w:val="24"/>
        </w:rPr>
        <w:t>,</w:t>
      </w:r>
      <w:r w:rsidRPr="00BC6A8B">
        <w:rPr>
          <w:rFonts w:asciiTheme="majorBidi" w:hAnsiTheme="majorBidi" w:cstheme="majorBidi"/>
          <w:color w:val="000000"/>
          <w:sz w:val="24"/>
          <w:szCs w:val="24"/>
        </w:rPr>
        <w:t xml:space="preserve"> IOS Press.</w:t>
      </w:r>
    </w:p>
    <w:p w:rsidR="001812FE" w:rsidRPr="001812FE" w:rsidRDefault="001812FE" w:rsidP="00FA21B4">
      <w:pPr>
        <w:pStyle w:val="References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 w:rsidRPr="00033DCF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[</w:t>
      </w:r>
      <w:r w:rsidR="00033DCF" w:rsidRPr="00033DCF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33</w:t>
      </w:r>
      <w:r w:rsidRPr="00033DCF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]</w:t>
      </w:r>
      <w:r w:rsidRPr="001812FE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</w:t>
      </w:r>
      <w:r w:rsidRPr="001812FE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Mohammad </w:t>
      </w:r>
      <w:proofErr w:type="spellStart"/>
      <w:r w:rsidRPr="001812FE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Alqahtani</w:t>
      </w:r>
      <w:proofErr w:type="spellEnd"/>
      <w:r w:rsidRPr="001812FE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, Eric Atwell</w:t>
      </w:r>
      <w:r w:rsidRPr="001812FE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, </w:t>
      </w:r>
      <w:r w:rsidRPr="001812FE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Arabic Quranic Search Tool Based On Ontology</w:t>
      </w:r>
      <w:r w:rsidRPr="001812FE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, </w:t>
      </w:r>
      <w:r w:rsidRPr="001812FE"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</w:rPr>
        <w:t>21st International Conference on Applications of Natural L</w:t>
      </w:r>
      <w:r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</w:rPr>
        <w:t xml:space="preserve">anguage to Information Systems, </w:t>
      </w:r>
      <w:r w:rsidRPr="001812FE"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</w:rPr>
        <w:t xml:space="preserve">NLDB 2016, </w:t>
      </w:r>
      <w:proofErr w:type="spellStart"/>
      <w:r w:rsidRPr="001812FE"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</w:rPr>
        <w:t>Salford</w:t>
      </w:r>
      <w:proofErr w:type="spellEnd"/>
      <w:r w:rsidRPr="001812FE"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</w:rPr>
        <w:t>, UK</w:t>
      </w:r>
      <w:r w:rsidRPr="001812FE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, </w:t>
      </w:r>
      <w:r w:rsidRPr="001812FE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School of Computing, University of Leeds UK</w:t>
      </w:r>
      <w:r w:rsidRPr="001812FE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, </w:t>
      </w:r>
      <w:r w:rsidRPr="001812FE">
        <w:rPr>
          <w:rFonts w:asciiTheme="majorBidi" w:hAnsiTheme="majorBidi" w:cstheme="majorBidi"/>
          <w:color w:val="000000" w:themeColor="text1"/>
          <w:sz w:val="24"/>
          <w:szCs w:val="24"/>
          <w:rtl/>
          <w:lang w:val="fr-FR"/>
        </w:rPr>
        <w:t>2016</w:t>
      </w:r>
      <w:r w:rsidRPr="001812FE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.</w:t>
      </w:r>
    </w:p>
    <w:p w:rsidR="00C4405F" w:rsidRPr="00BC6A8B" w:rsidRDefault="00C4405F" w:rsidP="00FA21B4">
      <w:pPr>
        <w:widowControl w:val="0"/>
        <w:autoSpaceDE w:val="0"/>
        <w:autoSpaceDN w:val="0"/>
        <w:spacing w:before="240" w:after="0" w:line="240" w:lineRule="auto"/>
        <w:jc w:val="both"/>
        <w:rPr>
          <w:rStyle w:val="fontstyle01"/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 w:rsidRPr="00033DCF">
        <w:rPr>
          <w:rStyle w:val="fontstyle01"/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[</w:t>
      </w:r>
      <w:r w:rsidR="00033DCF" w:rsidRPr="00033DCF">
        <w:rPr>
          <w:rStyle w:val="fontstyle01"/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34</w:t>
      </w:r>
      <w:r w:rsidRPr="00033DCF">
        <w:rPr>
          <w:rStyle w:val="fontstyle01"/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]</w:t>
      </w:r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M. S. El </w:t>
      </w:r>
      <w:proofErr w:type="spellStart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  <w:lang w:val="fr-FR"/>
        </w:rPr>
        <w:t>Bazzi</w:t>
      </w:r>
      <w:proofErr w:type="spellEnd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, T. </w:t>
      </w:r>
      <w:proofErr w:type="spellStart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  <w:lang w:val="fr-FR"/>
        </w:rPr>
        <w:t>Zaki</w:t>
      </w:r>
      <w:proofErr w:type="spellEnd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, D. </w:t>
      </w:r>
      <w:proofErr w:type="spellStart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  <w:lang w:val="fr-FR"/>
        </w:rPr>
        <w:t>Mammass</w:t>
      </w:r>
      <w:proofErr w:type="spellEnd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, A. </w:t>
      </w:r>
      <w:proofErr w:type="spellStart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  <w:lang w:val="fr-FR"/>
        </w:rPr>
        <w:t>Ennaji</w:t>
      </w:r>
      <w:proofErr w:type="spellEnd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  <w:lang w:val="fr-FR"/>
        </w:rPr>
        <w:t>, Indexation automatique des textes</w:t>
      </w:r>
      <w:r w:rsidRPr="00BC6A8B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br/>
      </w:r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arabes : état de l’art, Laboratoire IRF-SIC, Université Ibn </w:t>
      </w:r>
      <w:proofErr w:type="spellStart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  <w:lang w:val="fr-FR"/>
        </w:rPr>
        <w:t>Zohr</w:t>
      </w:r>
      <w:proofErr w:type="spellEnd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  <w:lang w:val="fr-FR"/>
        </w:rPr>
        <w:t>-Agadir Maroc, 2016</w:t>
      </w:r>
    </w:p>
    <w:p w:rsidR="00C4405F" w:rsidRPr="00BC6A8B" w:rsidRDefault="00C4405F" w:rsidP="00FA21B4">
      <w:pPr>
        <w:spacing w:before="24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033DCF">
        <w:rPr>
          <w:rFonts w:asciiTheme="majorBidi" w:hAnsiTheme="majorBidi" w:cstheme="majorBidi"/>
          <w:b/>
          <w:bCs/>
          <w:sz w:val="24"/>
          <w:szCs w:val="24"/>
        </w:rPr>
        <w:t>[</w:t>
      </w:r>
      <w:r w:rsidR="00033DCF" w:rsidRPr="00033DCF">
        <w:rPr>
          <w:rFonts w:asciiTheme="majorBidi" w:hAnsiTheme="majorBidi" w:cstheme="majorBidi"/>
          <w:b/>
          <w:bCs/>
          <w:sz w:val="24"/>
          <w:szCs w:val="24"/>
        </w:rPr>
        <w:t>35</w:t>
      </w:r>
      <w:r w:rsidRPr="00033DCF">
        <w:rPr>
          <w:rFonts w:asciiTheme="majorBidi" w:hAnsiTheme="majorBidi" w:cstheme="majorBidi"/>
          <w:b/>
          <w:bCs/>
          <w:sz w:val="24"/>
          <w:szCs w:val="24"/>
        </w:rPr>
        <w:t>]</w:t>
      </w:r>
      <w:r w:rsidRPr="00BC6A8B">
        <w:rPr>
          <w:rFonts w:asciiTheme="majorBidi" w:hAnsiTheme="majorBidi" w:cstheme="majorBidi"/>
          <w:sz w:val="24"/>
          <w:szCs w:val="24"/>
        </w:rPr>
        <w:t xml:space="preserve"> M. </w:t>
      </w:r>
      <w:proofErr w:type="spellStart"/>
      <w:r w:rsidRPr="00BC6A8B">
        <w:rPr>
          <w:rFonts w:asciiTheme="majorBidi" w:hAnsiTheme="majorBidi" w:cstheme="majorBidi"/>
          <w:sz w:val="24"/>
          <w:szCs w:val="24"/>
        </w:rPr>
        <w:t>Smail</w:t>
      </w:r>
      <w:proofErr w:type="spellEnd"/>
      <w:r w:rsidRPr="00BC6A8B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BC6A8B">
        <w:rPr>
          <w:rFonts w:asciiTheme="majorBidi" w:hAnsiTheme="majorBidi" w:cstheme="majorBidi"/>
          <w:sz w:val="24"/>
          <w:szCs w:val="24"/>
        </w:rPr>
        <w:t>Vers</w:t>
      </w:r>
      <w:proofErr w:type="spellEnd"/>
      <w:r w:rsidRPr="00BC6A8B">
        <w:rPr>
          <w:rFonts w:asciiTheme="majorBidi" w:hAnsiTheme="majorBidi" w:cstheme="majorBidi"/>
          <w:sz w:val="24"/>
          <w:szCs w:val="24"/>
        </w:rPr>
        <w:t xml:space="preserve"> des </w:t>
      </w:r>
      <w:proofErr w:type="spellStart"/>
      <w:r w:rsidRPr="00BC6A8B">
        <w:rPr>
          <w:rFonts w:asciiTheme="majorBidi" w:hAnsiTheme="majorBidi" w:cstheme="majorBidi"/>
          <w:sz w:val="24"/>
          <w:szCs w:val="24"/>
        </w:rPr>
        <w:t>systèmes</w:t>
      </w:r>
      <w:proofErr w:type="spellEnd"/>
      <w:r w:rsidRPr="00BC6A8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BC6A8B">
        <w:rPr>
          <w:rFonts w:asciiTheme="majorBidi" w:hAnsiTheme="majorBidi" w:cstheme="majorBidi"/>
          <w:sz w:val="24"/>
          <w:szCs w:val="24"/>
        </w:rPr>
        <w:t>évolutifs</w:t>
      </w:r>
      <w:proofErr w:type="spellEnd"/>
      <w:r w:rsidRPr="00BC6A8B">
        <w:rPr>
          <w:rFonts w:asciiTheme="majorBidi" w:hAnsiTheme="majorBidi" w:cstheme="majorBidi"/>
          <w:sz w:val="24"/>
          <w:szCs w:val="24"/>
        </w:rPr>
        <w:t xml:space="preserve"> de recherche d’information: </w:t>
      </w:r>
      <w:proofErr w:type="gramStart"/>
      <w:r w:rsidRPr="00BC6A8B">
        <w:rPr>
          <w:rFonts w:asciiTheme="majorBidi" w:hAnsiTheme="majorBidi" w:cstheme="majorBidi"/>
          <w:sz w:val="24"/>
          <w:szCs w:val="24"/>
        </w:rPr>
        <w:t>un</w:t>
      </w:r>
      <w:proofErr w:type="gramEnd"/>
      <w:r w:rsidRPr="00BC6A8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BC6A8B">
        <w:rPr>
          <w:rFonts w:asciiTheme="majorBidi" w:hAnsiTheme="majorBidi" w:cstheme="majorBidi"/>
          <w:sz w:val="24"/>
          <w:szCs w:val="24"/>
        </w:rPr>
        <w:t>état</w:t>
      </w:r>
      <w:proofErr w:type="spellEnd"/>
      <w:r w:rsidRPr="00BC6A8B">
        <w:rPr>
          <w:rFonts w:asciiTheme="majorBidi" w:hAnsiTheme="majorBidi" w:cstheme="majorBidi"/>
          <w:sz w:val="24"/>
          <w:szCs w:val="24"/>
        </w:rPr>
        <w:t xml:space="preserve"> de l’art, Technique et Science Informatiques, volume 17, 1998, pp. 1193-1222</w:t>
      </w:r>
    </w:p>
    <w:p w:rsidR="00BC71DF" w:rsidRPr="00BC6A8B" w:rsidRDefault="00C4405F" w:rsidP="00FA21B4">
      <w:pPr>
        <w:spacing w:before="240" w:line="24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BC6A8B">
        <w:rPr>
          <w:rFonts w:asciiTheme="majorBidi" w:hAnsiTheme="majorBidi" w:cstheme="majorBidi"/>
          <w:b/>
          <w:bCs/>
          <w:color w:val="000000"/>
          <w:sz w:val="24"/>
          <w:szCs w:val="24"/>
        </w:rPr>
        <w:t>[</w:t>
      </w:r>
      <w:r w:rsidR="00033DCF">
        <w:rPr>
          <w:rFonts w:asciiTheme="majorBidi" w:hAnsiTheme="majorBidi" w:cstheme="majorBidi"/>
          <w:b/>
          <w:bCs/>
          <w:color w:val="000000"/>
          <w:sz w:val="24"/>
          <w:szCs w:val="24"/>
        </w:rPr>
        <w:t>36</w:t>
      </w:r>
      <w:r w:rsidRPr="00BC6A8B">
        <w:rPr>
          <w:rFonts w:asciiTheme="majorBidi" w:hAnsiTheme="majorBidi" w:cstheme="majorBidi"/>
          <w:b/>
          <w:bCs/>
          <w:color w:val="000000"/>
          <w:sz w:val="24"/>
          <w:szCs w:val="24"/>
        </w:rPr>
        <w:t>]</w:t>
      </w:r>
      <w:r w:rsidR="00BC71DF" w:rsidRPr="00BC6A8B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BC6A8B">
        <w:rPr>
          <w:rFonts w:asciiTheme="majorBidi" w:hAnsiTheme="majorBidi" w:cstheme="majorBidi"/>
          <w:color w:val="000000"/>
          <w:sz w:val="24"/>
          <w:szCs w:val="24"/>
        </w:rPr>
        <w:t>M.</w:t>
      </w:r>
      <w:r w:rsidR="00BC71DF" w:rsidRPr="00BC6A8B">
        <w:rPr>
          <w:rFonts w:asciiTheme="majorBidi" w:hAnsiTheme="majorBidi" w:cstheme="majorBidi"/>
          <w:color w:val="000000"/>
          <w:sz w:val="24"/>
          <w:szCs w:val="24"/>
        </w:rPr>
        <w:t>Uschold</w:t>
      </w:r>
      <w:proofErr w:type="spellEnd"/>
      <w:r w:rsidR="00BC71DF" w:rsidRPr="00BC6A8B">
        <w:rPr>
          <w:rFonts w:asciiTheme="majorBidi" w:hAnsiTheme="majorBidi" w:cstheme="majorBidi"/>
          <w:color w:val="000000"/>
          <w:sz w:val="24"/>
          <w:szCs w:val="24"/>
        </w:rPr>
        <w:t>, M. King. Towards a methodology for building ontologies, in Proceedings</w:t>
      </w:r>
      <w:r w:rsidR="00BC71DF" w:rsidRPr="00BC6A8B">
        <w:rPr>
          <w:rFonts w:asciiTheme="majorBidi" w:hAnsiTheme="majorBidi" w:cstheme="majorBidi"/>
          <w:color w:val="000000"/>
          <w:sz w:val="24"/>
          <w:szCs w:val="24"/>
        </w:rPr>
        <w:br/>
        <w:t>of the Workshop on Basic Ontological Issues in Knowledge Sharing, IJCAI’95, 1995</w:t>
      </w:r>
    </w:p>
    <w:p w:rsidR="00A17AE1" w:rsidRPr="00BC6A8B" w:rsidRDefault="00A17AE1" w:rsidP="00FA21B4">
      <w:pPr>
        <w:spacing w:before="24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</w:pPr>
      <w:r w:rsidRPr="00033DCF">
        <w:rPr>
          <w:rFonts w:asciiTheme="majorBidi" w:hAnsiTheme="majorBidi" w:cstheme="majorBidi"/>
          <w:b/>
          <w:bCs/>
          <w:sz w:val="24"/>
          <w:szCs w:val="24"/>
          <w:lang w:val="fr-FR"/>
        </w:rPr>
        <w:t>[</w:t>
      </w:r>
      <w:r w:rsidR="00033DCF" w:rsidRPr="00033DCF">
        <w:rPr>
          <w:rFonts w:asciiTheme="majorBidi" w:hAnsiTheme="majorBidi" w:cstheme="majorBidi"/>
          <w:b/>
          <w:bCs/>
          <w:sz w:val="24"/>
          <w:szCs w:val="24"/>
          <w:lang w:val="fr-FR"/>
        </w:rPr>
        <w:t>37</w:t>
      </w:r>
      <w:r w:rsidRPr="00033DCF">
        <w:rPr>
          <w:rFonts w:asciiTheme="majorBidi" w:hAnsiTheme="majorBidi" w:cstheme="majorBidi"/>
          <w:b/>
          <w:bCs/>
          <w:sz w:val="24"/>
          <w:szCs w:val="24"/>
          <w:lang w:val="fr-FR"/>
        </w:rPr>
        <w:t>]</w:t>
      </w:r>
      <w:r w:rsidRPr="00BC6A8B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proofErr w:type="spellStart"/>
      <w:r w:rsidRPr="00BC6A8B">
        <w:rPr>
          <w:rFonts w:asciiTheme="majorBidi" w:eastAsia="Times New Roman" w:hAnsiTheme="majorBidi" w:cstheme="majorBidi"/>
          <w:color w:val="000000"/>
          <w:sz w:val="24"/>
          <w:szCs w:val="24"/>
          <w:lang w:val="fr-FR" w:eastAsia="fr-FR"/>
        </w:rPr>
        <w:t>Neeches</w:t>
      </w:r>
      <w:proofErr w:type="spellEnd"/>
      <w:r w:rsidRPr="00BC6A8B">
        <w:rPr>
          <w:rFonts w:asciiTheme="majorBidi" w:eastAsia="Times New Roman" w:hAnsiTheme="majorBidi" w:cstheme="majorBidi"/>
          <w:color w:val="000000"/>
          <w:sz w:val="24"/>
          <w:szCs w:val="24"/>
          <w:lang w:val="fr-FR" w:eastAsia="fr-FR"/>
        </w:rPr>
        <w:t xml:space="preserve"> R., </w:t>
      </w:r>
      <w:proofErr w:type="spellStart"/>
      <w:r w:rsidRPr="00BC6A8B">
        <w:rPr>
          <w:rFonts w:asciiTheme="majorBidi" w:eastAsia="Times New Roman" w:hAnsiTheme="majorBidi" w:cstheme="majorBidi"/>
          <w:color w:val="000000"/>
          <w:sz w:val="24"/>
          <w:szCs w:val="24"/>
          <w:lang w:val="fr-FR" w:eastAsia="fr-FR"/>
        </w:rPr>
        <w:t>Fikes</w:t>
      </w:r>
      <w:proofErr w:type="spellEnd"/>
      <w:r w:rsidRPr="00BC6A8B">
        <w:rPr>
          <w:rFonts w:asciiTheme="majorBidi" w:eastAsia="Times New Roman" w:hAnsiTheme="majorBidi" w:cstheme="majorBidi"/>
          <w:color w:val="000000"/>
          <w:sz w:val="24"/>
          <w:szCs w:val="24"/>
          <w:lang w:val="fr-FR" w:eastAsia="fr-FR"/>
        </w:rPr>
        <w:t xml:space="preserve"> R. E., </w:t>
      </w:r>
      <w:proofErr w:type="spellStart"/>
      <w:r w:rsidRPr="00BC6A8B">
        <w:rPr>
          <w:rFonts w:asciiTheme="majorBidi" w:eastAsia="Times New Roman" w:hAnsiTheme="majorBidi" w:cstheme="majorBidi"/>
          <w:color w:val="000000"/>
          <w:sz w:val="24"/>
          <w:szCs w:val="24"/>
          <w:lang w:val="fr-FR" w:eastAsia="fr-FR"/>
        </w:rPr>
        <w:t>Finin</w:t>
      </w:r>
      <w:proofErr w:type="spellEnd"/>
      <w:r w:rsidRPr="00BC6A8B">
        <w:rPr>
          <w:rFonts w:asciiTheme="majorBidi" w:eastAsia="Times New Roman" w:hAnsiTheme="majorBidi" w:cstheme="majorBidi"/>
          <w:color w:val="000000"/>
          <w:sz w:val="24"/>
          <w:szCs w:val="24"/>
          <w:lang w:val="fr-FR" w:eastAsia="fr-FR"/>
        </w:rPr>
        <w:t xml:space="preserve"> T., Grube</w:t>
      </w:r>
      <w:r w:rsidR="00561227">
        <w:rPr>
          <w:rFonts w:asciiTheme="majorBidi" w:eastAsia="Times New Roman" w:hAnsiTheme="majorBidi" w:cstheme="majorBidi"/>
          <w:color w:val="000000"/>
          <w:sz w:val="24"/>
          <w:szCs w:val="24"/>
          <w:lang w:val="fr-FR" w:eastAsia="fr-FR"/>
        </w:rPr>
        <w:t xml:space="preserve">r T. R., Senator T. et </w:t>
      </w:r>
      <w:proofErr w:type="spellStart"/>
      <w:r w:rsidR="00561227">
        <w:rPr>
          <w:rFonts w:asciiTheme="majorBidi" w:eastAsia="Times New Roman" w:hAnsiTheme="majorBidi" w:cstheme="majorBidi"/>
          <w:color w:val="000000"/>
          <w:sz w:val="24"/>
          <w:szCs w:val="24"/>
          <w:lang w:val="fr-FR" w:eastAsia="fr-FR"/>
        </w:rPr>
        <w:t>Swartout</w:t>
      </w:r>
      <w:proofErr w:type="spellEnd"/>
      <w:r w:rsidR="00561227">
        <w:rPr>
          <w:rFonts w:asciiTheme="majorBidi" w:eastAsia="Times New Roman" w:hAnsiTheme="majorBidi" w:cstheme="majorBidi"/>
          <w:color w:val="000000"/>
          <w:sz w:val="24"/>
          <w:szCs w:val="24"/>
          <w:lang w:val="fr-FR" w:eastAsia="fr-FR"/>
        </w:rPr>
        <w:t xml:space="preserve"> </w:t>
      </w:r>
      <w:r w:rsidRPr="00BC6A8B">
        <w:rPr>
          <w:rFonts w:asciiTheme="majorBidi" w:eastAsia="Times New Roman" w:hAnsiTheme="majorBidi" w:cstheme="majorBidi"/>
          <w:color w:val="000000"/>
          <w:sz w:val="24"/>
          <w:szCs w:val="24"/>
          <w:lang w:val="fr-FR" w:eastAsia="fr-FR"/>
        </w:rPr>
        <w:t xml:space="preserve">W. R. (1991). </w:t>
      </w:r>
      <w:r w:rsidRPr="00BC6A8B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 xml:space="preserve">Enabling technology for knowledge sharing. AI Magazine </w:t>
      </w:r>
      <w:r w:rsidRPr="00BC6A8B">
        <w:rPr>
          <w:rStyle w:val="fontstyle21"/>
          <w:rFonts w:asciiTheme="majorBidi" w:hAnsiTheme="majorBidi" w:cstheme="majorBidi"/>
          <w:color w:val="000000" w:themeColor="text1"/>
          <w:lang w:val="fr-FR"/>
        </w:rPr>
        <w:t>documentaires</w:t>
      </w:r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, </w:t>
      </w:r>
      <w:r w:rsidRPr="00561227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  <w:lang w:val="fr-FR"/>
        </w:rPr>
        <w:t>Paris: Les Editions d’organisation, 1987, pp.168-169</w:t>
      </w:r>
    </w:p>
    <w:p w:rsidR="00A17AE1" w:rsidRPr="00BC6A8B" w:rsidRDefault="00A17AE1" w:rsidP="00FA21B4">
      <w:pPr>
        <w:spacing w:before="240" w:line="240" w:lineRule="auto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 w:rsidRPr="00033DCF">
        <w:rPr>
          <w:rFonts w:asciiTheme="majorBidi" w:eastAsiaTheme="minorEastAsia" w:hAnsiTheme="majorBidi" w:cstheme="majorBidi"/>
          <w:b/>
          <w:bCs/>
          <w:color w:val="000000" w:themeColor="text1"/>
          <w:sz w:val="24"/>
          <w:szCs w:val="24"/>
          <w:lang w:val="fr-FR"/>
        </w:rPr>
        <w:t>[</w:t>
      </w:r>
      <w:r w:rsidR="00033DCF" w:rsidRPr="00033DCF">
        <w:rPr>
          <w:rFonts w:asciiTheme="majorBidi" w:eastAsiaTheme="minorEastAsia" w:hAnsiTheme="majorBidi" w:cstheme="majorBidi"/>
          <w:b/>
          <w:bCs/>
          <w:color w:val="000000" w:themeColor="text1"/>
          <w:sz w:val="24"/>
          <w:szCs w:val="24"/>
          <w:lang w:val="fr-FR"/>
        </w:rPr>
        <w:t>38</w:t>
      </w:r>
      <w:r w:rsidRPr="00033DCF">
        <w:rPr>
          <w:rFonts w:asciiTheme="majorBidi" w:eastAsiaTheme="minorEastAsia" w:hAnsiTheme="majorBidi" w:cstheme="majorBidi"/>
          <w:b/>
          <w:bCs/>
          <w:color w:val="000000" w:themeColor="text1"/>
          <w:sz w:val="24"/>
          <w:szCs w:val="24"/>
          <w:lang w:val="fr-FR"/>
        </w:rPr>
        <w:t>]</w:t>
      </w:r>
      <w:r w:rsidRPr="00BC6A8B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N. Gessler, </w:t>
      </w:r>
      <w:proofErr w:type="spellStart"/>
      <w:r w:rsidRPr="00BC6A8B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Gearge</w:t>
      </w:r>
      <w:proofErr w:type="spellEnd"/>
      <w:r w:rsidRPr="00BC6A8B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Boole et l’algèbre de la logique. Etudes logiques, Neuchâtel, 1993.</w:t>
      </w:r>
    </w:p>
    <w:p w:rsidR="00A17AE1" w:rsidRPr="00BC6A8B" w:rsidRDefault="00A17AE1" w:rsidP="00FA21B4">
      <w:pPr>
        <w:spacing w:before="240" w:line="240" w:lineRule="auto"/>
        <w:jc w:val="both"/>
        <w:rPr>
          <w:rStyle w:val="fontstyle01"/>
          <w:rFonts w:asciiTheme="majorBidi" w:hAnsiTheme="majorBidi" w:cstheme="majorBidi"/>
          <w:color w:val="000000" w:themeColor="text1"/>
          <w:sz w:val="24"/>
          <w:szCs w:val="24"/>
          <w:rtl/>
          <w:lang w:val="fr-FR"/>
        </w:rPr>
      </w:pPr>
      <w:r w:rsidRPr="00033DCF">
        <w:rPr>
          <w:rStyle w:val="fontstyle01"/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[</w:t>
      </w:r>
      <w:r w:rsidR="00033DCF" w:rsidRPr="00033DCF">
        <w:rPr>
          <w:rStyle w:val="fontstyle01"/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39</w:t>
      </w:r>
      <w:r w:rsidRPr="00033DCF">
        <w:rPr>
          <w:rStyle w:val="fontstyle01"/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]</w:t>
      </w:r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Nie (J-Y.): « Introduction. Le domaine de la recherche d’information, survol d’une longue histoire » dans </w:t>
      </w:r>
      <w:proofErr w:type="spellStart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  <w:lang w:val="fr-FR"/>
        </w:rPr>
        <w:t>Gaussier</w:t>
      </w:r>
      <w:proofErr w:type="spellEnd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(E.), </w:t>
      </w:r>
      <w:proofErr w:type="spellStart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  <w:lang w:val="fr-FR"/>
        </w:rPr>
        <w:t>Stefanini</w:t>
      </w:r>
      <w:proofErr w:type="spellEnd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(M-H.). 2003, </w:t>
      </w:r>
      <w:r w:rsidRPr="00BC6A8B">
        <w:rPr>
          <w:rStyle w:val="fontstyle21"/>
          <w:rFonts w:asciiTheme="majorBidi" w:hAnsiTheme="majorBidi" w:cstheme="majorBidi"/>
          <w:color w:val="000000" w:themeColor="text1"/>
          <w:lang w:val="fr-FR"/>
        </w:rPr>
        <w:t xml:space="preserve">Assistance intelligente à la recherche d’information, </w:t>
      </w:r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  <w:lang w:val="fr-FR"/>
        </w:rPr>
        <w:t>Collection Traité des sciences et techniques de</w:t>
      </w:r>
      <w:r w:rsidRPr="00BC6A8B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</w:t>
      </w:r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  <w:lang w:val="fr-FR"/>
        </w:rPr>
        <w:t>l’information, Paris, Lavoisier, p. 19-28.</w:t>
      </w:r>
    </w:p>
    <w:p w:rsidR="00A17AE1" w:rsidRPr="00BC6A8B" w:rsidRDefault="00A17AE1" w:rsidP="00FA21B4">
      <w:pPr>
        <w:spacing w:before="24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033DCF">
        <w:rPr>
          <w:rFonts w:asciiTheme="majorBidi" w:hAnsiTheme="majorBidi" w:cstheme="majorBidi"/>
          <w:b/>
          <w:bCs/>
          <w:color w:val="000000"/>
          <w:sz w:val="24"/>
          <w:szCs w:val="24"/>
        </w:rPr>
        <w:t>[</w:t>
      </w:r>
      <w:r w:rsidR="00033DCF" w:rsidRPr="00033DCF">
        <w:rPr>
          <w:rFonts w:asciiTheme="majorBidi" w:hAnsiTheme="majorBidi" w:cstheme="majorBidi"/>
          <w:b/>
          <w:bCs/>
          <w:color w:val="000000"/>
          <w:sz w:val="24"/>
          <w:szCs w:val="24"/>
        </w:rPr>
        <w:t>40</w:t>
      </w:r>
      <w:r w:rsidRPr="00033DCF">
        <w:rPr>
          <w:rFonts w:asciiTheme="majorBidi" w:hAnsiTheme="majorBidi" w:cstheme="majorBidi"/>
          <w:b/>
          <w:bCs/>
          <w:color w:val="000000"/>
          <w:sz w:val="24"/>
          <w:szCs w:val="24"/>
        </w:rPr>
        <w:t>]</w:t>
      </w:r>
      <w:r w:rsidRPr="00BC6A8B">
        <w:rPr>
          <w:rFonts w:asciiTheme="majorBidi" w:hAnsiTheme="majorBidi" w:cstheme="majorBidi"/>
          <w:color w:val="000000"/>
          <w:sz w:val="24"/>
          <w:szCs w:val="24"/>
        </w:rPr>
        <w:t xml:space="preserve"> N. </w:t>
      </w:r>
      <w:proofErr w:type="spellStart"/>
      <w:r w:rsidRPr="00BC6A8B">
        <w:rPr>
          <w:rFonts w:asciiTheme="majorBidi" w:hAnsiTheme="majorBidi" w:cstheme="majorBidi"/>
          <w:color w:val="000000"/>
          <w:sz w:val="24"/>
          <w:szCs w:val="24"/>
        </w:rPr>
        <w:t>Juristo</w:t>
      </w:r>
      <w:proofErr w:type="spellEnd"/>
      <w:r w:rsidRPr="00BC6A8B">
        <w:rPr>
          <w:rFonts w:asciiTheme="majorBidi" w:hAnsiTheme="majorBidi" w:cstheme="majorBidi"/>
          <w:color w:val="000000"/>
          <w:sz w:val="24"/>
          <w:szCs w:val="24"/>
        </w:rPr>
        <w:t>, M. N. Fernandez and A. Gomez-Perez, METHONTOLOGY: from ontological art towards ontological engineering, in Proceedings of the Spring Symposium Series on Ontological Engineering (AAAI’97), AAAI Press, Stanford, USA, 1997.</w:t>
      </w:r>
    </w:p>
    <w:p w:rsidR="00BC71DF" w:rsidRPr="00BC6A8B" w:rsidRDefault="00C4405F" w:rsidP="00FA21B4">
      <w:pPr>
        <w:spacing w:before="240" w:line="240" w:lineRule="auto"/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</w:pPr>
      <w:r w:rsidRPr="00033DCF">
        <w:rPr>
          <w:rStyle w:val="fontstyle01"/>
          <w:rFonts w:asciiTheme="majorBidi" w:hAnsiTheme="majorBidi" w:cstheme="majorBidi"/>
          <w:b/>
          <w:bCs/>
          <w:color w:val="000000" w:themeColor="text1"/>
          <w:sz w:val="24"/>
          <w:szCs w:val="24"/>
        </w:rPr>
        <w:t>[</w:t>
      </w:r>
      <w:r w:rsidR="00033DCF" w:rsidRPr="00033DCF">
        <w:rPr>
          <w:rStyle w:val="fontstyle01"/>
          <w:rFonts w:asciiTheme="majorBidi" w:hAnsiTheme="majorBidi" w:cstheme="majorBidi"/>
          <w:b/>
          <w:bCs/>
          <w:color w:val="000000" w:themeColor="text1"/>
          <w:sz w:val="24"/>
          <w:szCs w:val="24"/>
        </w:rPr>
        <w:t>41</w:t>
      </w:r>
      <w:r w:rsidRPr="00033DCF">
        <w:rPr>
          <w:rStyle w:val="fontstyle01"/>
          <w:rFonts w:asciiTheme="majorBidi" w:hAnsiTheme="majorBidi" w:cstheme="majorBidi"/>
          <w:b/>
          <w:bCs/>
          <w:color w:val="000000" w:themeColor="text1"/>
          <w:sz w:val="24"/>
          <w:szCs w:val="24"/>
        </w:rPr>
        <w:t>]</w:t>
      </w:r>
      <w:r w:rsidR="00BC71DF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 O. </w:t>
      </w:r>
      <w:proofErr w:type="spellStart"/>
      <w:r w:rsidR="00BC71DF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Egozi</w:t>
      </w:r>
      <w:proofErr w:type="spellEnd"/>
      <w:r w:rsidR="00BC71DF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, S. </w:t>
      </w:r>
      <w:proofErr w:type="spellStart"/>
      <w:r w:rsidR="00BC71DF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Markovitch</w:t>
      </w:r>
      <w:proofErr w:type="spellEnd"/>
      <w:r w:rsidR="00BC71DF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, E. </w:t>
      </w:r>
      <w:proofErr w:type="spellStart"/>
      <w:r w:rsidR="00BC71DF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Gabrilovich</w:t>
      </w:r>
      <w:proofErr w:type="spellEnd"/>
      <w:r w:rsidR="00BC71DF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. Concept-Based Information Retrieval using Explicit Semantic</w:t>
      </w:r>
      <w:r w:rsidR="00BC71DF" w:rsidRPr="00BC6A8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="00BC71DF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Analysis. ACM Transactions on Information Systems, Vol. 29 Issue 2, April 2011</w:t>
      </w:r>
    </w:p>
    <w:p w:rsidR="00BC71DF" w:rsidRPr="00BC6A8B" w:rsidRDefault="00C4405F" w:rsidP="00FA21B4">
      <w:pPr>
        <w:spacing w:before="240" w:after="20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val="fr-FR" w:eastAsia="fr-FR"/>
        </w:rPr>
      </w:pPr>
      <w:r w:rsidRPr="00033DCF">
        <w:rPr>
          <w:rFonts w:asciiTheme="majorBidi" w:hAnsiTheme="majorBidi" w:cstheme="majorBidi"/>
          <w:b/>
          <w:bCs/>
          <w:sz w:val="24"/>
          <w:szCs w:val="24"/>
        </w:rPr>
        <w:t>[</w:t>
      </w:r>
      <w:r w:rsidR="00033DCF" w:rsidRPr="00033DCF">
        <w:rPr>
          <w:rFonts w:asciiTheme="majorBidi" w:hAnsiTheme="majorBidi" w:cstheme="majorBidi"/>
          <w:b/>
          <w:bCs/>
          <w:sz w:val="24"/>
          <w:szCs w:val="24"/>
        </w:rPr>
        <w:t>42</w:t>
      </w:r>
      <w:r w:rsidRPr="00033DCF">
        <w:rPr>
          <w:rFonts w:asciiTheme="majorBidi" w:hAnsiTheme="majorBidi" w:cstheme="majorBidi"/>
          <w:b/>
          <w:bCs/>
          <w:sz w:val="24"/>
          <w:szCs w:val="24"/>
        </w:rPr>
        <w:t>]</w:t>
      </w:r>
      <w:r w:rsidR="00BC71DF" w:rsidRPr="00BC6A8B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 xml:space="preserve"> Phan Q. T. T. </w:t>
      </w:r>
      <w:r w:rsidR="00BC71DF" w:rsidRPr="00BC6A8B">
        <w:rPr>
          <w:rFonts w:asciiTheme="majorBidi" w:eastAsia="Times New Roman" w:hAnsiTheme="majorBidi" w:cstheme="majorBidi"/>
          <w:color w:val="000000"/>
          <w:sz w:val="24"/>
          <w:szCs w:val="24"/>
          <w:lang w:val="fr-FR" w:eastAsia="fr-FR"/>
        </w:rPr>
        <w:t xml:space="preserve">Ontologies </w:t>
      </w:r>
      <w:proofErr w:type="gramStart"/>
      <w:r w:rsidR="00BC71DF" w:rsidRPr="00BC6A8B">
        <w:rPr>
          <w:rFonts w:asciiTheme="majorBidi" w:eastAsia="Times New Roman" w:hAnsiTheme="majorBidi" w:cstheme="majorBidi"/>
          <w:color w:val="000000"/>
          <w:sz w:val="24"/>
          <w:szCs w:val="24"/>
          <w:lang w:val="fr-FR" w:eastAsia="fr-FR"/>
        </w:rPr>
        <w:t>et</w:t>
      </w:r>
      <w:proofErr w:type="gramEnd"/>
      <w:r w:rsidR="00BC71DF" w:rsidRPr="00BC6A8B">
        <w:rPr>
          <w:rFonts w:asciiTheme="majorBidi" w:eastAsia="Times New Roman" w:hAnsiTheme="majorBidi" w:cstheme="majorBidi"/>
          <w:color w:val="000000"/>
          <w:sz w:val="24"/>
          <w:szCs w:val="24"/>
          <w:lang w:val="fr-FR" w:eastAsia="fr-FR"/>
        </w:rPr>
        <w:t xml:space="preserve"> web services. Rapport d’intérêt personnel encadre, Institut de la Francophonie pour l'Informatique, Hanoi, juillet 2005.</w:t>
      </w:r>
    </w:p>
    <w:p w:rsidR="00BC71DF" w:rsidRPr="00BC6A8B" w:rsidRDefault="00C4405F" w:rsidP="00FA21B4">
      <w:pPr>
        <w:spacing w:before="240" w:line="240" w:lineRule="auto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 w:rsidRPr="00BC6A8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[</w:t>
      </w:r>
      <w:r w:rsidR="00033DCF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43</w:t>
      </w:r>
      <w:r w:rsidRPr="00BC6A8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]</w:t>
      </w:r>
      <w:r w:rsidR="00BC71DF" w:rsidRPr="00BC6A8B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Philippe </w:t>
      </w:r>
      <w:proofErr w:type="spellStart"/>
      <w:r w:rsidR="00BC71DF" w:rsidRPr="00BC6A8B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Mulhem</w:t>
      </w:r>
      <w:proofErr w:type="spellEnd"/>
      <w:r w:rsidR="00BC71DF" w:rsidRPr="00BC6A8B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, Recherche d’Information (RI) - Fondements - CLIPS-IMAG</w:t>
      </w:r>
    </w:p>
    <w:p w:rsidR="00A17AE1" w:rsidRPr="00BC6A8B" w:rsidRDefault="00A17AE1" w:rsidP="00FA21B4">
      <w:pPr>
        <w:widowControl w:val="0"/>
        <w:autoSpaceDE w:val="0"/>
        <w:autoSpaceDN w:val="0"/>
        <w:spacing w:before="240" w:after="0" w:line="240" w:lineRule="auto"/>
        <w:jc w:val="both"/>
        <w:rPr>
          <w:rStyle w:val="fontstyle01"/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 w:rsidRPr="00BC6A8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[</w:t>
      </w:r>
      <w:r w:rsidR="00033DCF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44</w:t>
      </w:r>
      <w:r w:rsidRPr="00BC6A8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]</w:t>
      </w:r>
      <w:r w:rsidRPr="00BC6A8B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</w:t>
      </w:r>
      <w:proofErr w:type="spellStart"/>
      <w:proofErr w:type="gramStart"/>
      <w:r w:rsidRPr="00BC6A8B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R.Bendaoud</w:t>
      </w:r>
      <w:proofErr w:type="spellEnd"/>
      <w:proofErr w:type="gramEnd"/>
      <w:r w:rsidRPr="00BC6A8B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. "Analyses formelle et relationnelle de concepts pour la construction d’ontologies de domaines à partir de ressources textuelles hé- </w:t>
      </w:r>
      <w:proofErr w:type="spellStart"/>
      <w:r w:rsidRPr="00BC6A8B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térogènes</w:t>
      </w:r>
      <w:proofErr w:type="spellEnd"/>
      <w:r w:rsidRPr="00BC6A8B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". Page 15, Juillet 2009.</w:t>
      </w:r>
    </w:p>
    <w:p w:rsidR="00A17AE1" w:rsidRPr="00BC6A8B" w:rsidRDefault="00A17AE1" w:rsidP="00FA21B4">
      <w:pPr>
        <w:spacing w:before="240" w:line="240" w:lineRule="auto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  <w:lang w:eastAsia="fr-FR"/>
        </w:rPr>
      </w:pPr>
      <w:r w:rsidRPr="00033DCF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[</w:t>
      </w:r>
      <w:r w:rsidR="00033DCF" w:rsidRPr="00033DCF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45</w:t>
      </w:r>
      <w:r w:rsidRPr="00033DCF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]</w:t>
      </w:r>
      <w:r w:rsidRPr="00BC6A8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R. </w:t>
      </w:r>
      <w:proofErr w:type="spellStart"/>
      <w:r w:rsidRPr="00BC6A8B">
        <w:rPr>
          <w:rFonts w:asciiTheme="majorBidi" w:hAnsiTheme="majorBidi" w:cstheme="majorBidi"/>
          <w:color w:val="000000" w:themeColor="text1"/>
          <w:sz w:val="24"/>
          <w:szCs w:val="24"/>
        </w:rPr>
        <w:t>B.Yates</w:t>
      </w:r>
      <w:proofErr w:type="spellEnd"/>
      <w:r w:rsidRPr="00BC6A8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, R. </w:t>
      </w:r>
      <w:proofErr w:type="spellStart"/>
      <w:r w:rsidRPr="00BC6A8B">
        <w:rPr>
          <w:rFonts w:asciiTheme="majorBidi" w:hAnsiTheme="majorBidi" w:cstheme="majorBidi"/>
          <w:color w:val="000000" w:themeColor="text1"/>
          <w:sz w:val="24"/>
          <w:szCs w:val="24"/>
        </w:rPr>
        <w:t>Neto</w:t>
      </w:r>
      <w:proofErr w:type="spellEnd"/>
      <w:r w:rsidRPr="00BC6A8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, Modern </w:t>
      </w:r>
      <w:proofErr w:type="spellStart"/>
      <w:r w:rsidRPr="00BC6A8B">
        <w:rPr>
          <w:rFonts w:asciiTheme="majorBidi" w:hAnsiTheme="majorBidi" w:cstheme="majorBidi"/>
          <w:color w:val="000000" w:themeColor="text1"/>
          <w:sz w:val="24"/>
          <w:szCs w:val="24"/>
        </w:rPr>
        <w:t>Inforation</w:t>
      </w:r>
      <w:proofErr w:type="spellEnd"/>
      <w:r w:rsidRPr="00BC6A8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BC6A8B">
        <w:rPr>
          <w:rFonts w:asciiTheme="majorBidi" w:hAnsiTheme="majorBidi" w:cstheme="majorBidi"/>
          <w:color w:val="000000" w:themeColor="text1"/>
          <w:sz w:val="24"/>
          <w:szCs w:val="24"/>
        </w:rPr>
        <w:t>Retrival</w:t>
      </w:r>
      <w:proofErr w:type="spellEnd"/>
      <w:r w:rsidRPr="00BC6A8B">
        <w:rPr>
          <w:rFonts w:asciiTheme="majorBidi" w:hAnsiTheme="majorBidi" w:cstheme="majorBidi"/>
          <w:color w:val="000000" w:themeColor="text1"/>
          <w:sz w:val="24"/>
          <w:szCs w:val="24"/>
        </w:rPr>
        <w:t>. ACM Press, Addison Wesley, 1999</w:t>
      </w:r>
    </w:p>
    <w:p w:rsidR="00BC71DF" w:rsidRPr="00BC6A8B" w:rsidRDefault="00C4405F" w:rsidP="00FA21B4">
      <w:pPr>
        <w:spacing w:before="240" w:line="240" w:lineRule="auto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033DCF">
        <w:rPr>
          <w:rStyle w:val="fontstyle01"/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lastRenderedPageBreak/>
        <w:t>[</w:t>
      </w:r>
      <w:r w:rsidR="00033DCF" w:rsidRPr="00033DCF">
        <w:rPr>
          <w:rStyle w:val="fontstyle01"/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46</w:t>
      </w:r>
      <w:r w:rsidRPr="00033DCF">
        <w:rPr>
          <w:rStyle w:val="fontstyle01"/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]</w:t>
      </w:r>
      <w:r w:rsidR="00BC71DF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 R. </w:t>
      </w:r>
      <w:proofErr w:type="spellStart"/>
      <w:r w:rsidR="00BC71DF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Krovetz</w:t>
      </w:r>
      <w:proofErr w:type="spellEnd"/>
      <w:r w:rsidR="00BC71DF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, Homonymy and polysemy in information retrieval, Proceedings of the 35th</w:t>
      </w:r>
      <w:r w:rsidR="00BC71DF" w:rsidRPr="00BC6A8B">
        <w:rPr>
          <w:rFonts w:asciiTheme="majorBidi" w:hAnsiTheme="majorBidi" w:cstheme="majorBidi"/>
          <w:color w:val="000000" w:themeColor="text1"/>
          <w:sz w:val="24"/>
          <w:szCs w:val="24"/>
        </w:rPr>
        <w:br/>
      </w:r>
      <w:r w:rsidR="00BC71DF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Annual of the Association for Computational Linguistics and Eighth Conference of the</w:t>
      </w:r>
      <w:r w:rsidR="00BC71DF" w:rsidRPr="00BC6A8B">
        <w:rPr>
          <w:rFonts w:asciiTheme="majorBidi" w:hAnsiTheme="majorBidi" w:cstheme="majorBidi"/>
          <w:color w:val="000000" w:themeColor="text1"/>
          <w:sz w:val="24"/>
          <w:szCs w:val="24"/>
        </w:rPr>
        <w:br/>
      </w:r>
      <w:r w:rsidR="00BC71DF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European Chapter of the Association for Computational Linguistics, 1997.</w:t>
      </w:r>
    </w:p>
    <w:p w:rsidR="00BC71DF" w:rsidRPr="00BC6A8B" w:rsidRDefault="00BC71DF" w:rsidP="00FA21B4">
      <w:pPr>
        <w:spacing w:before="240" w:line="240" w:lineRule="auto"/>
        <w:rPr>
          <w:rFonts w:asciiTheme="majorBidi" w:hAnsiTheme="majorBidi" w:cstheme="majorBidi"/>
          <w:sz w:val="24"/>
          <w:szCs w:val="24"/>
        </w:rPr>
      </w:pPr>
      <w:r w:rsidRPr="00033DCF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fr-FR"/>
        </w:rPr>
        <w:t xml:space="preserve"> </w:t>
      </w:r>
      <w:r w:rsidR="00C4405F" w:rsidRPr="00033DCF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fr-FR"/>
        </w:rPr>
        <w:t>[</w:t>
      </w:r>
      <w:r w:rsidR="00033DCF" w:rsidRPr="00033DCF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fr-FR"/>
        </w:rPr>
        <w:t>47</w:t>
      </w:r>
      <w:r w:rsidR="00C4405F" w:rsidRPr="00033DCF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fr-FR"/>
        </w:rPr>
        <w:t>]</w:t>
      </w:r>
      <w:r w:rsidRPr="00BC6A8B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 xml:space="preserve"> </w:t>
      </w:r>
      <w:r w:rsidRPr="00BC6A8B">
        <w:rPr>
          <w:rFonts w:asciiTheme="majorBidi" w:hAnsiTheme="majorBidi" w:cstheme="majorBidi"/>
          <w:sz w:val="24"/>
          <w:szCs w:val="24"/>
        </w:rPr>
        <w:t xml:space="preserve">R. </w:t>
      </w:r>
      <w:proofErr w:type="spellStart"/>
      <w:r w:rsidRPr="00BC6A8B">
        <w:rPr>
          <w:rFonts w:asciiTheme="majorBidi" w:hAnsiTheme="majorBidi" w:cstheme="majorBidi"/>
          <w:sz w:val="24"/>
          <w:szCs w:val="24"/>
        </w:rPr>
        <w:t>Studer</w:t>
      </w:r>
      <w:proofErr w:type="spellEnd"/>
      <w:r w:rsidRPr="00BC6A8B">
        <w:rPr>
          <w:rFonts w:asciiTheme="majorBidi" w:hAnsiTheme="majorBidi" w:cstheme="majorBidi"/>
          <w:sz w:val="24"/>
          <w:szCs w:val="24"/>
        </w:rPr>
        <w:t xml:space="preserve">, R. </w:t>
      </w:r>
      <w:proofErr w:type="spellStart"/>
      <w:r w:rsidRPr="00BC6A8B">
        <w:rPr>
          <w:rFonts w:asciiTheme="majorBidi" w:hAnsiTheme="majorBidi" w:cstheme="majorBidi"/>
          <w:sz w:val="24"/>
          <w:szCs w:val="24"/>
        </w:rPr>
        <w:t>Benjamins</w:t>
      </w:r>
      <w:proofErr w:type="spellEnd"/>
      <w:r w:rsidRPr="00BC6A8B">
        <w:rPr>
          <w:rFonts w:asciiTheme="majorBidi" w:hAnsiTheme="majorBidi" w:cstheme="majorBidi"/>
          <w:sz w:val="24"/>
          <w:szCs w:val="24"/>
        </w:rPr>
        <w:t xml:space="preserve">, and D. </w:t>
      </w:r>
      <w:proofErr w:type="spellStart"/>
      <w:r w:rsidRPr="00BC6A8B">
        <w:rPr>
          <w:rFonts w:asciiTheme="majorBidi" w:hAnsiTheme="majorBidi" w:cstheme="majorBidi"/>
          <w:sz w:val="24"/>
          <w:szCs w:val="24"/>
        </w:rPr>
        <w:t>Fensel</w:t>
      </w:r>
      <w:proofErr w:type="spellEnd"/>
      <w:r w:rsidRPr="00BC6A8B">
        <w:rPr>
          <w:rFonts w:asciiTheme="majorBidi" w:hAnsiTheme="majorBidi" w:cstheme="majorBidi"/>
          <w:sz w:val="24"/>
          <w:szCs w:val="24"/>
        </w:rPr>
        <w:t>. Knowledge engineering: Principles and methods. Data &amp; Knowledge Engineering, 25(1–2):161–198, 1998.</w:t>
      </w:r>
    </w:p>
    <w:p w:rsidR="00A17AE1" w:rsidRPr="00BC6A8B" w:rsidRDefault="00A17AE1" w:rsidP="00FA21B4">
      <w:pPr>
        <w:spacing w:before="240" w:line="240" w:lineRule="auto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 w:rsidRPr="00033DCF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[</w:t>
      </w:r>
      <w:r w:rsidR="00033DCF" w:rsidRPr="00033DCF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48</w:t>
      </w:r>
      <w:r w:rsidRPr="00033DCF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]</w:t>
      </w:r>
      <w:r w:rsidRPr="00BC6A8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Salton, G., &amp; McGill, M. Introduction to Modern Information Retrieval. </w:t>
      </w:r>
      <w:proofErr w:type="spellStart"/>
      <w:r w:rsidRPr="00BC6A8B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McGraw</w:t>
      </w:r>
      <w:proofErr w:type="spellEnd"/>
      <w:r w:rsidRPr="00BC6A8B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-Hill, New York, 1983.</w:t>
      </w:r>
    </w:p>
    <w:p w:rsidR="00A17AE1" w:rsidRPr="00BC6A8B" w:rsidRDefault="00A17AE1" w:rsidP="00FA21B4">
      <w:pPr>
        <w:spacing w:before="240" w:line="240" w:lineRule="auto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 w:rsidRPr="00033DCF">
        <w:rPr>
          <w:rStyle w:val="fontstyle01"/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[</w:t>
      </w:r>
      <w:r w:rsidR="00033DCF" w:rsidRPr="00033DCF">
        <w:rPr>
          <w:rStyle w:val="fontstyle01"/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49</w:t>
      </w:r>
      <w:r w:rsidRPr="00033DCF">
        <w:rPr>
          <w:rStyle w:val="fontstyle01"/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]</w:t>
      </w:r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 S. Koo, S. Y. Lim, S. J. Lee, Building an Ontology based on Hub Words for</w:t>
      </w:r>
      <w:r w:rsidR="00317CB6" w:rsidRPr="00BC6A8B">
        <w:rPr>
          <w:rFonts w:asciiTheme="majorBidi" w:hAnsiTheme="majorBidi" w:cstheme="majorBidi"/>
          <w:color w:val="000000" w:themeColor="text1"/>
          <w:sz w:val="24"/>
          <w:szCs w:val="24"/>
          <w:rtl/>
        </w:rPr>
        <w:t xml:space="preserve"> </w:t>
      </w:r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Informational Retrieval, In Proceedings of the IEEE/WIC International Conference on Web</w:t>
      </w:r>
      <w:r w:rsidRPr="00BC6A8B">
        <w:rPr>
          <w:rFonts w:asciiTheme="majorBidi" w:hAnsiTheme="majorBidi" w:cstheme="majorBidi"/>
          <w:color w:val="000000" w:themeColor="text1"/>
          <w:sz w:val="24"/>
          <w:szCs w:val="24"/>
        </w:rPr>
        <w:br/>
      </w:r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Intelligence, 2003.</w:t>
      </w:r>
    </w:p>
    <w:p w:rsidR="00A17AE1" w:rsidRPr="00BC6A8B" w:rsidRDefault="00A17AE1" w:rsidP="00FA21B4">
      <w:pPr>
        <w:pStyle w:val="Paragraphedeliste"/>
        <w:widowControl w:val="0"/>
        <w:autoSpaceDE w:val="0"/>
        <w:autoSpaceDN w:val="0"/>
        <w:spacing w:before="240" w:after="0" w:line="240" w:lineRule="auto"/>
        <w:ind w:left="0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</w:pPr>
      <w:r w:rsidRPr="00BC6A8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[</w:t>
      </w:r>
      <w:r w:rsidR="00033DCF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50</w:t>
      </w:r>
      <w:r w:rsidRPr="00BC6A8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]</w:t>
      </w:r>
      <w:r w:rsidRPr="00BC6A8B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S.L. </w:t>
      </w:r>
      <w:proofErr w:type="spellStart"/>
      <w:r w:rsidRPr="00BC6A8B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Cruzel</w:t>
      </w:r>
      <w:proofErr w:type="spellEnd"/>
      <w:r w:rsidRPr="00BC6A8B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. “Conception de systèmes de recherche d’informations : accès aux documents numériques scientifiques”. </w:t>
      </w:r>
      <w:r w:rsidRPr="00BC6A8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HDR, </w:t>
      </w:r>
      <w:proofErr w:type="spellStart"/>
      <w:r w:rsidRPr="00BC6A8B">
        <w:rPr>
          <w:rFonts w:asciiTheme="majorBidi" w:hAnsiTheme="majorBidi" w:cstheme="majorBidi"/>
          <w:color w:val="000000" w:themeColor="text1"/>
          <w:sz w:val="24"/>
          <w:szCs w:val="24"/>
        </w:rPr>
        <w:t>Université</w:t>
      </w:r>
      <w:proofErr w:type="spellEnd"/>
      <w:r w:rsidRPr="00BC6A8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Claude Bernard Lyon 1, 2001</w:t>
      </w:r>
    </w:p>
    <w:p w:rsidR="00BC71DF" w:rsidRPr="00BC6A8B" w:rsidRDefault="00A17AE1" w:rsidP="00FA21B4">
      <w:pPr>
        <w:spacing w:before="240" w:line="240" w:lineRule="auto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A23FE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 </w:t>
      </w:r>
      <w:r w:rsidR="00317CB6" w:rsidRPr="00A23FE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[</w:t>
      </w:r>
      <w:r w:rsidR="00A23FE7" w:rsidRPr="00A23FE7">
        <w:rPr>
          <w:rFonts w:asciiTheme="majorBidi" w:hAnsiTheme="majorBidi" w:cstheme="majorBidi" w:hint="cs"/>
          <w:b/>
          <w:bCs/>
          <w:color w:val="000000" w:themeColor="text1"/>
          <w:sz w:val="24"/>
          <w:szCs w:val="24"/>
          <w:rtl/>
        </w:rPr>
        <w:t>51</w:t>
      </w:r>
      <w:r w:rsidR="00317CB6" w:rsidRPr="00A23FE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]</w:t>
      </w:r>
      <w:r w:rsidR="00317CB6" w:rsidRPr="00BC6A8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="00317CB6" w:rsidRPr="00BC6A8B">
        <w:rPr>
          <w:rFonts w:asciiTheme="majorBidi" w:hAnsiTheme="majorBidi" w:cstheme="majorBidi"/>
          <w:color w:val="000000" w:themeColor="text1"/>
          <w:sz w:val="24"/>
          <w:szCs w:val="24"/>
        </w:rPr>
        <w:t>S.Robertson</w:t>
      </w:r>
      <w:proofErr w:type="spellEnd"/>
      <w:r w:rsidR="00BC71DF" w:rsidRPr="00BC6A8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&amp; </w:t>
      </w:r>
      <w:proofErr w:type="spellStart"/>
      <w:r w:rsidR="00BC71DF" w:rsidRPr="00BC6A8B">
        <w:rPr>
          <w:rFonts w:asciiTheme="majorBidi" w:hAnsiTheme="majorBidi" w:cstheme="majorBidi"/>
          <w:color w:val="000000" w:themeColor="text1"/>
          <w:sz w:val="24"/>
          <w:szCs w:val="24"/>
        </w:rPr>
        <w:t>K.Sparck</w:t>
      </w:r>
      <w:proofErr w:type="spellEnd"/>
      <w:r w:rsidR="00BC71DF" w:rsidRPr="00BC6A8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Jones, Relevance Weighting for Search Terms. Journal of the American Society for Information Science, Vol 27, N˚3, 1976</w:t>
      </w:r>
    </w:p>
    <w:p w:rsidR="00A17AE1" w:rsidRPr="00BC6A8B" w:rsidRDefault="00A17AE1" w:rsidP="00FA21B4">
      <w:pPr>
        <w:spacing w:before="240" w:line="240" w:lineRule="auto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A23FE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[</w:t>
      </w:r>
      <w:r w:rsidR="00A23FE7" w:rsidRPr="00A23FE7">
        <w:rPr>
          <w:rFonts w:asciiTheme="majorBidi" w:hAnsiTheme="majorBidi" w:cstheme="majorBidi" w:hint="cs"/>
          <w:b/>
          <w:bCs/>
          <w:color w:val="000000" w:themeColor="text1"/>
          <w:sz w:val="24"/>
          <w:szCs w:val="24"/>
          <w:rtl/>
        </w:rPr>
        <w:t>52</w:t>
      </w:r>
      <w:r w:rsidRPr="00A23FE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]</w:t>
      </w:r>
      <w:r w:rsidRPr="00BC6A8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Stephen E. Robertson, Steve Walker, </w:t>
      </w:r>
      <w:proofErr w:type="spellStart"/>
      <w:r w:rsidRPr="00BC6A8B">
        <w:rPr>
          <w:rFonts w:asciiTheme="majorBidi" w:hAnsiTheme="majorBidi" w:cstheme="majorBidi"/>
          <w:color w:val="000000" w:themeColor="text1"/>
          <w:sz w:val="24"/>
          <w:szCs w:val="24"/>
        </w:rPr>
        <w:t>Micheline</w:t>
      </w:r>
      <w:proofErr w:type="spellEnd"/>
      <w:r w:rsidRPr="00BC6A8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Hancock-Beaulieu, </w:t>
      </w:r>
      <w:proofErr w:type="spellStart"/>
      <w:r w:rsidRPr="00BC6A8B">
        <w:rPr>
          <w:rFonts w:asciiTheme="majorBidi" w:hAnsiTheme="majorBidi" w:cstheme="majorBidi"/>
          <w:color w:val="000000" w:themeColor="text1"/>
          <w:sz w:val="24"/>
          <w:szCs w:val="24"/>
        </w:rPr>
        <w:t>Aarron</w:t>
      </w:r>
      <w:proofErr w:type="spellEnd"/>
      <w:r w:rsidRPr="00BC6A8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Gull, Marianna Lau: Okapi at TREC. TREC 1992:21-30</w:t>
      </w:r>
    </w:p>
    <w:p w:rsidR="00BC71DF" w:rsidRPr="00BC6A8B" w:rsidRDefault="00A17AE1" w:rsidP="00FA21B4">
      <w:pPr>
        <w:spacing w:before="240" w:line="240" w:lineRule="auto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A23FE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 </w:t>
      </w:r>
      <w:r w:rsidR="00C4405F" w:rsidRPr="00A23FE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[</w:t>
      </w:r>
      <w:r w:rsidR="00A23FE7" w:rsidRPr="00A23FE7">
        <w:rPr>
          <w:rFonts w:asciiTheme="majorBidi" w:hAnsiTheme="majorBidi" w:cstheme="majorBidi" w:hint="cs"/>
          <w:b/>
          <w:bCs/>
          <w:color w:val="000000" w:themeColor="text1"/>
          <w:sz w:val="24"/>
          <w:szCs w:val="24"/>
          <w:rtl/>
        </w:rPr>
        <w:t>53</w:t>
      </w:r>
      <w:r w:rsidR="00C4405F" w:rsidRPr="00A23FE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]</w:t>
      </w:r>
      <w:r w:rsidR="00BC71DF" w:rsidRPr="00BC6A8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S. Waller, S. E. Robertson, M. </w:t>
      </w:r>
      <w:proofErr w:type="spellStart"/>
      <w:r w:rsidR="00BC71DF" w:rsidRPr="00BC6A8B">
        <w:rPr>
          <w:rFonts w:asciiTheme="majorBidi" w:hAnsiTheme="majorBidi" w:cstheme="majorBidi"/>
          <w:color w:val="000000" w:themeColor="text1"/>
          <w:sz w:val="24"/>
          <w:szCs w:val="24"/>
        </w:rPr>
        <w:t>Boughanem</w:t>
      </w:r>
      <w:proofErr w:type="spellEnd"/>
      <w:r w:rsidR="00BC71DF" w:rsidRPr="00BC6A8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, G. J. F. Jones, K. </w:t>
      </w:r>
      <w:proofErr w:type="spellStart"/>
      <w:r w:rsidR="00BC71DF" w:rsidRPr="00BC6A8B">
        <w:rPr>
          <w:rFonts w:asciiTheme="majorBidi" w:hAnsiTheme="majorBidi" w:cstheme="majorBidi"/>
          <w:color w:val="000000" w:themeColor="text1"/>
          <w:sz w:val="24"/>
          <w:szCs w:val="24"/>
        </w:rPr>
        <w:t>Sparck</w:t>
      </w:r>
      <w:proofErr w:type="spellEnd"/>
      <w:r w:rsidR="00BC71DF" w:rsidRPr="00BC6A8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Jones. Okapi at TREC-6 automatic and ad hoc</w:t>
      </w:r>
      <w:r w:rsidR="00BC71DF" w:rsidRPr="00BC6A8B">
        <w:rPr>
          <w:rFonts w:asciiTheme="majorBidi" w:hAnsiTheme="majorBidi" w:cstheme="majorBidi"/>
          <w:i/>
          <w:iCs/>
          <w:color w:val="000000" w:themeColor="text1"/>
          <w:sz w:val="24"/>
          <w:szCs w:val="24"/>
        </w:rPr>
        <w:t xml:space="preserve">, </w:t>
      </w:r>
      <w:r w:rsidR="00BC71DF" w:rsidRPr="00BC6A8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VLC routing, </w:t>
      </w:r>
      <w:proofErr w:type="spellStart"/>
      <w:r w:rsidR="00BC71DF" w:rsidRPr="00BC6A8B">
        <w:rPr>
          <w:rFonts w:asciiTheme="majorBidi" w:hAnsiTheme="majorBidi" w:cstheme="majorBidi"/>
          <w:color w:val="000000" w:themeColor="text1"/>
          <w:sz w:val="24"/>
          <w:szCs w:val="24"/>
        </w:rPr>
        <w:t>filtring</w:t>
      </w:r>
      <w:proofErr w:type="spellEnd"/>
      <w:r w:rsidR="00BC71DF" w:rsidRPr="00BC6A8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and QSDR. Proceeding of TREC-6, 1997.</w:t>
      </w:r>
    </w:p>
    <w:p w:rsidR="00BC71DF" w:rsidRPr="00BC6A8B" w:rsidRDefault="00A17AE1" w:rsidP="00FA21B4">
      <w:pPr>
        <w:spacing w:before="240" w:line="240" w:lineRule="auto"/>
        <w:rPr>
          <w:rFonts w:asciiTheme="majorBidi" w:hAnsiTheme="majorBidi" w:cstheme="majorBidi"/>
          <w:color w:val="000000"/>
          <w:sz w:val="24"/>
          <w:szCs w:val="24"/>
          <w:lang w:val="fr-FR"/>
        </w:rPr>
      </w:pPr>
      <w:r w:rsidRPr="00A23FE7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</w:t>
      </w:r>
      <w:r w:rsidR="008D37CB" w:rsidRPr="00A23FE7">
        <w:rPr>
          <w:rFonts w:asciiTheme="majorBidi" w:hAnsiTheme="majorBidi" w:cstheme="majorBidi"/>
          <w:b/>
          <w:bCs/>
          <w:color w:val="000000"/>
          <w:sz w:val="24"/>
          <w:szCs w:val="24"/>
        </w:rPr>
        <w:t>[</w:t>
      </w:r>
      <w:r w:rsidR="00A23FE7" w:rsidRPr="00A23FE7">
        <w:rPr>
          <w:rFonts w:asciiTheme="majorBidi" w:hAnsiTheme="majorBidi" w:cstheme="majorBidi" w:hint="cs"/>
          <w:b/>
          <w:bCs/>
          <w:color w:val="000000"/>
          <w:sz w:val="24"/>
          <w:szCs w:val="24"/>
          <w:rtl/>
        </w:rPr>
        <w:t>54</w:t>
      </w:r>
      <w:r w:rsidR="008D37CB" w:rsidRPr="00A23FE7">
        <w:rPr>
          <w:rFonts w:asciiTheme="majorBidi" w:hAnsiTheme="majorBidi" w:cstheme="majorBidi"/>
          <w:b/>
          <w:bCs/>
          <w:color w:val="000000"/>
          <w:sz w:val="24"/>
          <w:szCs w:val="24"/>
        </w:rPr>
        <w:t>]</w:t>
      </w:r>
      <w:r w:rsidR="008D37CB" w:rsidRPr="00BC6A8B">
        <w:rPr>
          <w:rFonts w:asciiTheme="majorBidi" w:hAnsiTheme="majorBidi" w:cstheme="majorBidi"/>
          <w:color w:val="000000"/>
          <w:sz w:val="24"/>
          <w:szCs w:val="24"/>
        </w:rPr>
        <w:t xml:space="preserve"> T</w:t>
      </w:r>
      <w:r w:rsidR="00BC71DF" w:rsidRPr="00BC6A8B">
        <w:rPr>
          <w:rFonts w:asciiTheme="majorBidi" w:hAnsiTheme="majorBidi" w:cstheme="majorBidi"/>
          <w:color w:val="000000"/>
          <w:sz w:val="24"/>
          <w:szCs w:val="24"/>
        </w:rPr>
        <w:t xml:space="preserve">-R. Gruber. Towards Principles for the Design of Ontologies Used for Knowledge Sharing. </w:t>
      </w:r>
      <w:r w:rsidR="00BC71DF" w:rsidRPr="00BC6A8B">
        <w:rPr>
          <w:rFonts w:asciiTheme="majorBidi" w:hAnsiTheme="majorBidi" w:cstheme="majorBidi"/>
          <w:color w:val="000000"/>
          <w:sz w:val="24"/>
          <w:szCs w:val="24"/>
          <w:lang w:val="fr-FR"/>
        </w:rPr>
        <w:t xml:space="preserve">International Journal </w:t>
      </w:r>
      <w:proofErr w:type="spellStart"/>
      <w:r w:rsidR="00BC71DF" w:rsidRPr="00BC6A8B">
        <w:rPr>
          <w:rFonts w:asciiTheme="majorBidi" w:hAnsiTheme="majorBidi" w:cstheme="majorBidi"/>
          <w:color w:val="000000"/>
          <w:sz w:val="24"/>
          <w:szCs w:val="24"/>
          <w:lang w:val="fr-FR"/>
        </w:rPr>
        <w:t>Human</w:t>
      </w:r>
      <w:proofErr w:type="spellEnd"/>
      <w:r w:rsidR="00BC71DF" w:rsidRPr="00BC6A8B">
        <w:rPr>
          <w:rFonts w:asciiTheme="majorBidi" w:hAnsiTheme="majorBidi" w:cstheme="majorBidi"/>
          <w:color w:val="000000"/>
          <w:sz w:val="24"/>
          <w:szCs w:val="24"/>
          <w:lang w:val="fr-FR"/>
        </w:rPr>
        <w:t xml:space="preserve">-Computer </w:t>
      </w:r>
      <w:proofErr w:type="spellStart"/>
      <w:r w:rsidR="00BC71DF" w:rsidRPr="00BC6A8B">
        <w:rPr>
          <w:rFonts w:asciiTheme="majorBidi" w:hAnsiTheme="majorBidi" w:cstheme="majorBidi"/>
          <w:color w:val="000000"/>
          <w:sz w:val="24"/>
          <w:szCs w:val="24"/>
          <w:lang w:val="fr-FR"/>
        </w:rPr>
        <w:t>Studies</w:t>
      </w:r>
      <w:proofErr w:type="spellEnd"/>
      <w:r w:rsidR="00BC71DF" w:rsidRPr="00BC6A8B">
        <w:rPr>
          <w:rFonts w:asciiTheme="majorBidi" w:hAnsiTheme="majorBidi" w:cstheme="majorBidi"/>
          <w:color w:val="000000"/>
          <w:sz w:val="24"/>
          <w:szCs w:val="24"/>
          <w:lang w:val="fr-FR"/>
        </w:rPr>
        <w:t>,</w:t>
      </w:r>
      <w:r w:rsidR="00BC71DF" w:rsidRPr="00BC6A8B">
        <w:rPr>
          <w:rFonts w:asciiTheme="majorBidi" w:hAnsiTheme="majorBidi" w:cstheme="majorBidi"/>
          <w:color w:val="000000"/>
          <w:sz w:val="24"/>
          <w:szCs w:val="24"/>
        </w:rPr>
        <w:t xml:space="preserve"> ,1995,</w:t>
      </w:r>
      <w:r w:rsidR="00BC71DF" w:rsidRPr="00BC6A8B">
        <w:rPr>
          <w:rFonts w:asciiTheme="majorBidi" w:hAnsiTheme="majorBidi" w:cstheme="majorBidi"/>
          <w:color w:val="000000"/>
          <w:sz w:val="24"/>
          <w:szCs w:val="24"/>
          <w:lang w:val="fr-FR"/>
        </w:rPr>
        <w:t xml:space="preserve"> 43(5–6):907– 928.</w:t>
      </w:r>
    </w:p>
    <w:p w:rsidR="00BC71DF" w:rsidRPr="00BC6A8B" w:rsidRDefault="00C4405F" w:rsidP="00FA21B4">
      <w:pPr>
        <w:spacing w:before="240" w:after="20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A23FE7">
        <w:rPr>
          <w:rFonts w:asciiTheme="majorBidi" w:hAnsiTheme="majorBidi" w:cstheme="majorBidi"/>
          <w:b/>
          <w:bCs/>
          <w:sz w:val="24"/>
          <w:szCs w:val="24"/>
        </w:rPr>
        <w:t>[</w:t>
      </w:r>
      <w:r w:rsidR="00A23FE7" w:rsidRPr="00A23FE7">
        <w:rPr>
          <w:rFonts w:asciiTheme="majorBidi" w:hAnsiTheme="majorBidi" w:cstheme="majorBidi" w:hint="cs"/>
          <w:b/>
          <w:bCs/>
          <w:sz w:val="24"/>
          <w:szCs w:val="24"/>
          <w:rtl/>
        </w:rPr>
        <w:t>55</w:t>
      </w:r>
      <w:r w:rsidRPr="00A23FE7">
        <w:rPr>
          <w:rFonts w:asciiTheme="majorBidi" w:hAnsiTheme="majorBidi" w:cstheme="majorBidi"/>
          <w:b/>
          <w:bCs/>
          <w:sz w:val="24"/>
          <w:szCs w:val="24"/>
        </w:rPr>
        <w:t>]</w:t>
      </w:r>
      <w:r w:rsidR="00BC71DF" w:rsidRPr="00BC6A8B">
        <w:rPr>
          <w:rFonts w:asciiTheme="majorBidi" w:hAnsiTheme="majorBidi" w:cstheme="majorBidi"/>
          <w:color w:val="000000"/>
          <w:sz w:val="24"/>
          <w:szCs w:val="24"/>
        </w:rPr>
        <w:t xml:space="preserve"> Van </w:t>
      </w:r>
      <w:proofErr w:type="spellStart"/>
      <w:r w:rsidR="00BC71DF" w:rsidRPr="00BC6A8B">
        <w:rPr>
          <w:rFonts w:asciiTheme="majorBidi" w:hAnsiTheme="majorBidi" w:cstheme="majorBidi"/>
          <w:color w:val="000000"/>
          <w:sz w:val="24"/>
          <w:szCs w:val="24"/>
        </w:rPr>
        <w:t>Heijst</w:t>
      </w:r>
      <w:proofErr w:type="spellEnd"/>
      <w:r w:rsidR="00BC71DF" w:rsidRPr="00BC6A8B">
        <w:rPr>
          <w:rFonts w:asciiTheme="majorBidi" w:hAnsiTheme="majorBidi" w:cstheme="majorBidi"/>
          <w:color w:val="000000"/>
          <w:sz w:val="24"/>
          <w:szCs w:val="24"/>
        </w:rPr>
        <w:t xml:space="preserve">, G, Schreiber, A. T., &amp; </w:t>
      </w:r>
      <w:proofErr w:type="spellStart"/>
      <w:r w:rsidR="00BC71DF" w:rsidRPr="00BC6A8B">
        <w:rPr>
          <w:rFonts w:asciiTheme="majorBidi" w:hAnsiTheme="majorBidi" w:cstheme="majorBidi"/>
          <w:color w:val="000000"/>
          <w:sz w:val="24"/>
          <w:szCs w:val="24"/>
        </w:rPr>
        <w:t>Wielinga</w:t>
      </w:r>
      <w:proofErr w:type="spellEnd"/>
      <w:r w:rsidR="00BC71DF" w:rsidRPr="00BC6A8B">
        <w:rPr>
          <w:rFonts w:asciiTheme="majorBidi" w:hAnsiTheme="majorBidi" w:cstheme="majorBidi"/>
          <w:color w:val="000000"/>
          <w:sz w:val="24"/>
          <w:szCs w:val="24"/>
        </w:rPr>
        <w:t xml:space="preserve">, B. J. (1997). Using explicit ontologies in KBS development. International Journal of Human-Computer </w:t>
      </w:r>
      <w:r w:rsidR="008D37CB" w:rsidRPr="00BC6A8B">
        <w:rPr>
          <w:rFonts w:asciiTheme="majorBidi" w:hAnsiTheme="majorBidi" w:cstheme="majorBidi"/>
          <w:color w:val="000000"/>
          <w:sz w:val="24"/>
          <w:szCs w:val="24"/>
        </w:rPr>
        <w:t>Studies</w:t>
      </w:r>
      <w:r w:rsidR="008D37CB" w:rsidRPr="00BC6A8B">
        <w:rPr>
          <w:rFonts w:asciiTheme="majorBidi" w:hAnsiTheme="majorBidi" w:cstheme="majorBidi"/>
          <w:i/>
          <w:iCs/>
          <w:color w:val="000000"/>
          <w:sz w:val="24"/>
          <w:szCs w:val="24"/>
        </w:rPr>
        <w:t>,</w:t>
      </w:r>
      <w:r w:rsidR="00BC71DF" w:rsidRPr="00BC6A8B">
        <w:rPr>
          <w:rFonts w:asciiTheme="majorBidi" w:hAnsiTheme="majorBidi" w:cstheme="majorBidi"/>
          <w:i/>
          <w:iCs/>
          <w:color w:val="000000"/>
          <w:sz w:val="24"/>
          <w:szCs w:val="24"/>
        </w:rPr>
        <w:t xml:space="preserve"> 45</w:t>
      </w:r>
      <w:r w:rsidR="00BC71DF" w:rsidRPr="00BC6A8B">
        <w:rPr>
          <w:rFonts w:asciiTheme="majorBidi" w:hAnsiTheme="majorBidi" w:cstheme="majorBidi"/>
          <w:color w:val="000000"/>
          <w:sz w:val="24"/>
          <w:szCs w:val="24"/>
        </w:rPr>
        <w:t>, 183–292</w:t>
      </w:r>
    </w:p>
    <w:p w:rsidR="00BC71DF" w:rsidRPr="00BC6A8B" w:rsidRDefault="00BC71DF" w:rsidP="00FA21B4">
      <w:pPr>
        <w:spacing w:before="240" w:line="240" w:lineRule="auto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A23FE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 </w:t>
      </w:r>
      <w:r w:rsidR="00C4405F" w:rsidRPr="00A23FE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[</w:t>
      </w:r>
      <w:r w:rsidR="00A23FE7" w:rsidRPr="00A23FE7">
        <w:rPr>
          <w:rFonts w:asciiTheme="majorBidi" w:hAnsiTheme="majorBidi" w:cstheme="majorBidi" w:hint="cs"/>
          <w:b/>
          <w:bCs/>
          <w:color w:val="000000" w:themeColor="text1"/>
          <w:sz w:val="24"/>
          <w:szCs w:val="24"/>
          <w:rtl/>
        </w:rPr>
        <w:t>56</w:t>
      </w:r>
      <w:r w:rsidR="00C4405F" w:rsidRPr="00A23FE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]</w:t>
      </w:r>
      <w:r w:rsidRPr="00BC6A8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W. Bruce Croft, Howard R. Turtle, David D. Lewis: The Use of Phrases and Structured Queries in Information Retrieval. SIGIR 1991:32-45</w:t>
      </w:r>
    </w:p>
    <w:p w:rsidR="00A17AE1" w:rsidRPr="00BC6A8B" w:rsidRDefault="00A17AE1" w:rsidP="00FA21B4">
      <w:pPr>
        <w:spacing w:before="240" w:line="240" w:lineRule="auto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 w:rsidRPr="00BC6A8B">
        <w:rPr>
          <w:rStyle w:val="fontstyle01"/>
          <w:rFonts w:asciiTheme="majorBidi" w:hAnsiTheme="majorBidi" w:cstheme="majorBidi"/>
          <w:b/>
          <w:bCs/>
          <w:color w:val="000000" w:themeColor="text1"/>
          <w:sz w:val="24"/>
          <w:szCs w:val="24"/>
        </w:rPr>
        <w:t>[</w:t>
      </w:r>
      <w:r w:rsidR="00931096">
        <w:rPr>
          <w:rStyle w:val="fontstyle01"/>
          <w:rFonts w:asciiTheme="majorBidi" w:hAnsiTheme="majorBidi" w:cstheme="majorBidi" w:hint="cs"/>
          <w:b/>
          <w:bCs/>
          <w:color w:val="000000" w:themeColor="text1"/>
          <w:sz w:val="24"/>
          <w:szCs w:val="24"/>
          <w:rtl/>
        </w:rPr>
        <w:t>57</w:t>
      </w:r>
      <w:r w:rsidRPr="00BC6A8B">
        <w:rPr>
          <w:rStyle w:val="fontstyle01"/>
          <w:rFonts w:asciiTheme="majorBidi" w:hAnsiTheme="majorBidi" w:cstheme="majorBidi"/>
          <w:b/>
          <w:bCs/>
          <w:color w:val="000000" w:themeColor="text1"/>
          <w:sz w:val="24"/>
          <w:szCs w:val="24"/>
        </w:rPr>
        <w:t>]</w:t>
      </w:r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 Z. </w:t>
      </w:r>
      <w:proofErr w:type="spellStart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Kchaou</w:t>
      </w:r>
      <w:proofErr w:type="spellEnd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, S. </w:t>
      </w:r>
      <w:proofErr w:type="spellStart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Kanoun</w:t>
      </w:r>
      <w:proofErr w:type="spellEnd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, Arabic stemming with two dictionaries, International</w:t>
      </w:r>
      <w:r w:rsidRPr="00BC6A8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Conference on Innovations in Information Technology, United Arab Emirates, 2008</w:t>
      </w:r>
    </w:p>
    <w:p w:rsidR="00BC71DF" w:rsidRPr="00BC6A8B" w:rsidRDefault="00C4405F" w:rsidP="00FA21B4">
      <w:pPr>
        <w:spacing w:before="240" w:line="240" w:lineRule="auto"/>
        <w:jc w:val="both"/>
        <w:rPr>
          <w:rStyle w:val="fontstyle01"/>
          <w:rFonts w:asciiTheme="majorBidi" w:hAnsiTheme="majorBidi" w:cstheme="majorBidi"/>
          <w:color w:val="000000" w:themeColor="text1"/>
          <w:sz w:val="24"/>
          <w:szCs w:val="24"/>
          <w:rtl/>
        </w:rPr>
      </w:pPr>
      <w:r w:rsidRPr="00931096">
        <w:rPr>
          <w:rStyle w:val="fontstyle01"/>
          <w:rFonts w:asciiTheme="majorBidi" w:hAnsiTheme="majorBidi" w:cstheme="majorBidi"/>
          <w:b/>
          <w:bCs/>
          <w:color w:val="000000" w:themeColor="text1"/>
          <w:sz w:val="24"/>
          <w:szCs w:val="24"/>
        </w:rPr>
        <w:t>[</w:t>
      </w:r>
      <w:r w:rsidR="00931096" w:rsidRPr="00931096">
        <w:rPr>
          <w:rStyle w:val="fontstyle01"/>
          <w:rFonts w:asciiTheme="majorBidi" w:hAnsiTheme="majorBidi" w:cstheme="majorBidi" w:hint="cs"/>
          <w:b/>
          <w:bCs/>
          <w:color w:val="000000" w:themeColor="text1"/>
          <w:sz w:val="24"/>
          <w:szCs w:val="24"/>
          <w:rtl/>
        </w:rPr>
        <w:t>58</w:t>
      </w:r>
      <w:r w:rsidRPr="00931096">
        <w:rPr>
          <w:rStyle w:val="fontstyle01"/>
          <w:rFonts w:asciiTheme="majorBidi" w:hAnsiTheme="majorBidi" w:cstheme="majorBidi"/>
          <w:b/>
          <w:bCs/>
          <w:color w:val="000000" w:themeColor="text1"/>
          <w:sz w:val="24"/>
          <w:szCs w:val="24"/>
        </w:rPr>
        <w:t>]</w:t>
      </w:r>
      <w:r w:rsidR="00BC71DF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 Zouaghi. A, L. </w:t>
      </w:r>
      <w:proofErr w:type="spellStart"/>
      <w:r w:rsidR="00BC71DF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Merhbene</w:t>
      </w:r>
      <w:proofErr w:type="spellEnd"/>
      <w:r w:rsidR="00BC71DF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, and M. </w:t>
      </w:r>
      <w:proofErr w:type="spellStart"/>
      <w:r w:rsidR="00BC71DF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Zrigui</w:t>
      </w:r>
      <w:proofErr w:type="spellEnd"/>
      <w:r w:rsidR="00BC71DF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, “Word sense disambiguation for </w:t>
      </w:r>
      <w:proofErr w:type="spellStart"/>
      <w:r w:rsidR="00BC71DF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arabic</w:t>
      </w:r>
      <w:proofErr w:type="spellEnd"/>
      <w:r w:rsidR="00BC71DF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 language using the</w:t>
      </w:r>
      <w:r w:rsidR="00BC71DF" w:rsidRPr="00BC6A8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="00BC71DF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variants of the lesk algorithm,” in Proceedings of the International Conference on Artificial Intelligence (ICAI’11), vol. 2, pp.</w:t>
      </w:r>
      <w:r w:rsidR="00BC71DF" w:rsidRPr="00BC6A8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="00BC71DF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561–567, 2011</w:t>
      </w:r>
    </w:p>
    <w:p w:rsidR="00BC71DF" w:rsidRPr="00BC6A8B" w:rsidRDefault="00C4405F" w:rsidP="00FA21B4">
      <w:pPr>
        <w:spacing w:before="240" w:line="240" w:lineRule="auto"/>
        <w:jc w:val="both"/>
        <w:rPr>
          <w:rStyle w:val="fontstyle01"/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r w:rsidRPr="00931096">
        <w:rPr>
          <w:rStyle w:val="fontstyle01"/>
          <w:rFonts w:asciiTheme="majorBidi" w:hAnsiTheme="majorBidi" w:cstheme="majorBidi"/>
          <w:b/>
          <w:bCs/>
          <w:color w:val="000000" w:themeColor="text1"/>
          <w:sz w:val="24"/>
          <w:szCs w:val="24"/>
        </w:rPr>
        <w:t>[</w:t>
      </w:r>
      <w:r w:rsidR="00931096" w:rsidRPr="00931096">
        <w:rPr>
          <w:rStyle w:val="fontstyle01"/>
          <w:rFonts w:asciiTheme="majorBidi" w:hAnsiTheme="majorBidi" w:cstheme="majorBidi" w:hint="cs"/>
          <w:b/>
          <w:bCs/>
          <w:color w:val="000000" w:themeColor="text1"/>
          <w:sz w:val="24"/>
          <w:szCs w:val="24"/>
          <w:rtl/>
        </w:rPr>
        <w:t>59</w:t>
      </w:r>
      <w:r w:rsidRPr="00931096">
        <w:rPr>
          <w:rStyle w:val="fontstyle01"/>
          <w:rFonts w:asciiTheme="majorBidi" w:hAnsiTheme="majorBidi" w:cstheme="majorBidi"/>
          <w:b/>
          <w:bCs/>
          <w:color w:val="000000" w:themeColor="text1"/>
          <w:sz w:val="24"/>
          <w:szCs w:val="24"/>
        </w:rPr>
        <w:t>]</w:t>
      </w:r>
      <w:r w:rsidR="00BC71DF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 Zouaghi A, </w:t>
      </w:r>
      <w:proofErr w:type="spellStart"/>
      <w:r w:rsidR="00BC71DF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Zrigui</w:t>
      </w:r>
      <w:proofErr w:type="spellEnd"/>
      <w:r w:rsidR="00BC71DF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 M, Antoniadis G, </w:t>
      </w:r>
      <w:proofErr w:type="gramStart"/>
      <w:r w:rsidR="00BC71DF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et</w:t>
      </w:r>
      <w:proofErr w:type="gramEnd"/>
      <w:r w:rsidR="00BC71DF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="00BC71DF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Merhbene</w:t>
      </w:r>
      <w:proofErr w:type="spellEnd"/>
      <w:r w:rsidR="00BC71DF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 L: “Contribution to semantic analysis of Arabic</w:t>
      </w:r>
      <w:r w:rsidR="00BC71DF" w:rsidRPr="00BC6A8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="00BC71DF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language”, Journal Advances in Artificial Intelligence, Volume 2012, Article No. 11, </w:t>
      </w:r>
      <w:proofErr w:type="spellStart"/>
      <w:r w:rsidR="00BC71DF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Hindawi</w:t>
      </w:r>
      <w:proofErr w:type="spellEnd"/>
      <w:r w:rsidR="00BC71DF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 Publishing Corp. New York,</w:t>
      </w:r>
      <w:r w:rsidR="00BC71DF" w:rsidRPr="00BC6A8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="00BC71DF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NY, United States, January 2012.</w:t>
      </w:r>
    </w:p>
    <w:p w:rsidR="00FC5CB8" w:rsidRPr="00BC6A8B" w:rsidRDefault="00FC5CB8" w:rsidP="00FA21B4">
      <w:pPr>
        <w:spacing w:before="240" w:line="240" w:lineRule="auto"/>
        <w:jc w:val="both"/>
        <w:rPr>
          <w:rStyle w:val="fontstyle01"/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proofErr w:type="spellStart"/>
      <w:r w:rsidRPr="00BC6A8B">
        <w:rPr>
          <w:rStyle w:val="fontstyle01"/>
          <w:rFonts w:asciiTheme="majorBidi" w:hAnsiTheme="majorBidi" w:cstheme="majorBidi"/>
          <w:b/>
          <w:bCs/>
          <w:color w:val="000000" w:themeColor="text1"/>
          <w:sz w:val="24"/>
          <w:szCs w:val="24"/>
        </w:rPr>
        <w:t>Mémoires</w:t>
      </w:r>
      <w:proofErr w:type="spellEnd"/>
      <w:r w:rsidRPr="00BC6A8B">
        <w:rPr>
          <w:rStyle w:val="fontstyle01"/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 </w:t>
      </w:r>
      <w:proofErr w:type="gramStart"/>
      <w:r w:rsidRPr="00BC6A8B">
        <w:rPr>
          <w:rStyle w:val="fontstyle01"/>
          <w:rFonts w:asciiTheme="majorBidi" w:hAnsiTheme="majorBidi" w:cstheme="majorBidi"/>
          <w:b/>
          <w:bCs/>
          <w:color w:val="000000" w:themeColor="text1"/>
          <w:sz w:val="24"/>
          <w:szCs w:val="24"/>
        </w:rPr>
        <w:t>et</w:t>
      </w:r>
      <w:proofErr w:type="gramEnd"/>
      <w:r w:rsidRPr="00BC6A8B">
        <w:rPr>
          <w:rStyle w:val="fontstyle01"/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 theses</w:t>
      </w:r>
    </w:p>
    <w:p w:rsidR="00A17AE1" w:rsidRPr="00BC6A8B" w:rsidRDefault="00A17AE1" w:rsidP="00FA21B4">
      <w:pPr>
        <w:spacing w:before="240" w:line="240" w:lineRule="auto"/>
        <w:jc w:val="both"/>
        <w:rPr>
          <w:rFonts w:asciiTheme="majorBidi" w:hAnsiTheme="majorBidi" w:cstheme="majorBidi"/>
          <w:color w:val="000000"/>
          <w:sz w:val="24"/>
          <w:szCs w:val="24"/>
          <w:lang w:val="fr-FR"/>
        </w:rPr>
      </w:pPr>
      <w:r w:rsidRPr="00931096">
        <w:rPr>
          <w:rFonts w:asciiTheme="majorBidi" w:hAnsiTheme="majorBidi" w:cstheme="majorBidi"/>
          <w:b/>
          <w:bCs/>
          <w:color w:val="000000"/>
          <w:sz w:val="24"/>
          <w:szCs w:val="24"/>
          <w:lang w:val="fr-FR"/>
        </w:rPr>
        <w:t>[</w:t>
      </w:r>
      <w:r w:rsidR="00931096" w:rsidRPr="00931096">
        <w:rPr>
          <w:rFonts w:asciiTheme="majorBidi" w:hAnsiTheme="majorBidi" w:cstheme="majorBidi" w:hint="cs"/>
          <w:b/>
          <w:bCs/>
          <w:color w:val="000000"/>
          <w:sz w:val="24"/>
          <w:szCs w:val="24"/>
          <w:rtl/>
          <w:lang w:val="fr-FR"/>
        </w:rPr>
        <w:t>60</w:t>
      </w:r>
      <w:r w:rsidRPr="00931096">
        <w:rPr>
          <w:rFonts w:asciiTheme="majorBidi" w:hAnsiTheme="majorBidi" w:cstheme="majorBidi"/>
          <w:b/>
          <w:bCs/>
          <w:color w:val="000000"/>
          <w:sz w:val="24"/>
          <w:szCs w:val="24"/>
          <w:lang w:val="fr-FR"/>
        </w:rPr>
        <w:t>]</w:t>
      </w:r>
      <w:r w:rsidRPr="00BC6A8B">
        <w:rPr>
          <w:rFonts w:asciiTheme="majorBidi" w:hAnsiTheme="majorBidi" w:cstheme="majorBidi"/>
          <w:color w:val="000000"/>
          <w:sz w:val="24"/>
          <w:szCs w:val="24"/>
          <w:lang w:val="fr-FR"/>
        </w:rPr>
        <w:t xml:space="preserve"> </w:t>
      </w:r>
      <w:proofErr w:type="spellStart"/>
      <w:r w:rsidRPr="00BC6A8B">
        <w:rPr>
          <w:rFonts w:asciiTheme="majorBidi" w:eastAsia="Times New Roman" w:hAnsiTheme="majorBidi" w:cstheme="majorBidi"/>
          <w:color w:val="000000"/>
          <w:sz w:val="24"/>
          <w:szCs w:val="24"/>
          <w:lang w:val="fr-FR" w:eastAsia="fr-FR"/>
        </w:rPr>
        <w:t>Abrouk</w:t>
      </w:r>
      <w:proofErr w:type="spellEnd"/>
      <w:r w:rsidRPr="00BC6A8B">
        <w:rPr>
          <w:rFonts w:asciiTheme="majorBidi" w:eastAsia="Times New Roman" w:hAnsiTheme="majorBidi" w:cstheme="majorBidi"/>
          <w:color w:val="000000"/>
          <w:sz w:val="24"/>
          <w:szCs w:val="24"/>
          <w:lang w:val="fr-FR" w:eastAsia="fr-FR"/>
        </w:rPr>
        <w:t xml:space="preserve"> L. Annotation de documents par le contexte de citation </w:t>
      </w:r>
      <w:proofErr w:type="spellStart"/>
      <w:r w:rsidRPr="00BC6A8B">
        <w:rPr>
          <w:rFonts w:asciiTheme="majorBidi" w:eastAsia="Times New Roman" w:hAnsiTheme="majorBidi" w:cstheme="majorBidi"/>
          <w:color w:val="000000"/>
          <w:sz w:val="24"/>
          <w:szCs w:val="24"/>
          <w:lang w:val="fr-FR" w:eastAsia="fr-FR"/>
        </w:rPr>
        <w:t>basee</w:t>
      </w:r>
      <w:proofErr w:type="spellEnd"/>
      <w:r w:rsidRPr="00BC6A8B">
        <w:rPr>
          <w:rFonts w:asciiTheme="majorBidi" w:eastAsia="Times New Roman" w:hAnsiTheme="majorBidi" w:cstheme="majorBidi"/>
          <w:color w:val="000000"/>
          <w:sz w:val="24"/>
          <w:szCs w:val="24"/>
          <w:lang w:val="fr-FR" w:eastAsia="fr-FR"/>
        </w:rPr>
        <w:t xml:space="preserve"> sur une ontologie. </w:t>
      </w:r>
      <w:proofErr w:type="spellStart"/>
      <w:r w:rsidRPr="00BC6A8B">
        <w:rPr>
          <w:rFonts w:asciiTheme="majorBidi" w:eastAsia="Times New Roman" w:hAnsiTheme="majorBidi" w:cstheme="majorBidi"/>
          <w:color w:val="000000"/>
          <w:sz w:val="24"/>
          <w:szCs w:val="24"/>
          <w:lang w:val="fr-FR" w:eastAsia="fr-FR"/>
        </w:rPr>
        <w:t>These</w:t>
      </w:r>
      <w:proofErr w:type="spellEnd"/>
      <w:r w:rsidRPr="00BC6A8B">
        <w:rPr>
          <w:rFonts w:asciiTheme="majorBidi" w:eastAsia="Times New Roman" w:hAnsiTheme="majorBidi" w:cstheme="majorBidi"/>
          <w:color w:val="000000"/>
          <w:sz w:val="24"/>
          <w:szCs w:val="24"/>
          <w:lang w:val="fr-FR" w:eastAsia="fr-FR"/>
        </w:rPr>
        <w:t xml:space="preserve"> de doctorat</w:t>
      </w:r>
      <w:r w:rsidR="00511773">
        <w:rPr>
          <w:rFonts w:asciiTheme="majorBidi" w:eastAsia="Times New Roman" w:hAnsiTheme="majorBidi" w:cstheme="majorBidi"/>
          <w:color w:val="000000"/>
          <w:sz w:val="24"/>
          <w:szCs w:val="24"/>
          <w:lang w:val="fr-FR" w:eastAsia="fr-FR"/>
        </w:rPr>
        <w:t>,</w:t>
      </w:r>
      <w:r w:rsidR="00511773" w:rsidRPr="00511773">
        <w:rPr>
          <w:rFonts w:asciiTheme="majorBidi" w:eastAsia="Times New Roman" w:hAnsiTheme="majorBidi" w:cstheme="majorBidi"/>
          <w:color w:val="000000"/>
          <w:sz w:val="24"/>
          <w:szCs w:val="24"/>
          <w:lang w:val="fr-FR" w:eastAsia="fr-FR"/>
        </w:rPr>
        <w:t xml:space="preserve"> </w:t>
      </w:r>
      <w:r w:rsidR="00511773" w:rsidRPr="00BC6A8B">
        <w:rPr>
          <w:rFonts w:asciiTheme="majorBidi" w:eastAsia="Times New Roman" w:hAnsiTheme="majorBidi" w:cstheme="majorBidi"/>
          <w:color w:val="000000"/>
          <w:sz w:val="24"/>
          <w:szCs w:val="24"/>
          <w:lang w:val="fr-FR" w:eastAsia="fr-FR"/>
        </w:rPr>
        <w:t>2006</w:t>
      </w:r>
      <w:r w:rsidRPr="00BC6A8B">
        <w:rPr>
          <w:rFonts w:asciiTheme="majorBidi" w:eastAsia="Times New Roman" w:hAnsiTheme="majorBidi" w:cstheme="majorBidi"/>
          <w:color w:val="000000"/>
          <w:sz w:val="24"/>
          <w:szCs w:val="24"/>
          <w:lang w:val="fr-FR" w:eastAsia="fr-FR"/>
        </w:rPr>
        <w:t xml:space="preserve">, </w:t>
      </w:r>
      <w:proofErr w:type="spellStart"/>
      <w:r w:rsidRPr="00BC6A8B">
        <w:rPr>
          <w:rFonts w:asciiTheme="majorBidi" w:eastAsia="Times New Roman" w:hAnsiTheme="majorBidi" w:cstheme="majorBidi"/>
          <w:color w:val="000000"/>
          <w:sz w:val="24"/>
          <w:szCs w:val="24"/>
          <w:lang w:val="fr-FR" w:eastAsia="fr-FR"/>
        </w:rPr>
        <w:t>Universite</w:t>
      </w:r>
      <w:proofErr w:type="spellEnd"/>
      <w:r w:rsidRPr="00BC6A8B">
        <w:rPr>
          <w:rFonts w:asciiTheme="majorBidi" w:eastAsia="Times New Roman" w:hAnsiTheme="majorBidi" w:cstheme="majorBidi"/>
          <w:color w:val="000000"/>
          <w:sz w:val="24"/>
          <w:szCs w:val="24"/>
          <w:lang w:val="fr-FR" w:eastAsia="fr-FR"/>
        </w:rPr>
        <w:t xml:space="preserve"> Montpellier II</w:t>
      </w:r>
    </w:p>
    <w:p w:rsidR="00A17AE1" w:rsidRPr="00BC6A8B" w:rsidRDefault="00A17AE1" w:rsidP="00FA21B4">
      <w:pPr>
        <w:spacing w:before="24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val="fr-FR" w:eastAsia="fr-FR"/>
        </w:rPr>
      </w:pPr>
      <w:r w:rsidRPr="00931096">
        <w:rPr>
          <w:rFonts w:asciiTheme="majorBidi" w:hAnsiTheme="majorBidi" w:cstheme="majorBidi"/>
          <w:b/>
          <w:bCs/>
          <w:sz w:val="24"/>
          <w:szCs w:val="24"/>
          <w:lang w:val="fr-FR"/>
        </w:rPr>
        <w:lastRenderedPageBreak/>
        <w:t>[</w:t>
      </w:r>
      <w:r w:rsidR="00931096" w:rsidRPr="00931096">
        <w:rPr>
          <w:rFonts w:asciiTheme="majorBidi" w:hAnsiTheme="majorBidi" w:cstheme="majorBidi" w:hint="cs"/>
          <w:b/>
          <w:bCs/>
          <w:sz w:val="24"/>
          <w:szCs w:val="24"/>
          <w:rtl/>
          <w:lang w:val="fr-FR"/>
        </w:rPr>
        <w:t>61</w:t>
      </w:r>
      <w:r w:rsidRPr="00931096">
        <w:rPr>
          <w:rFonts w:asciiTheme="majorBidi" w:hAnsiTheme="majorBidi" w:cstheme="majorBidi"/>
          <w:b/>
          <w:bCs/>
          <w:sz w:val="24"/>
          <w:szCs w:val="24"/>
          <w:lang w:val="fr-FR"/>
        </w:rPr>
        <w:t>]</w:t>
      </w:r>
      <w:r w:rsidRPr="00BC6A8B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proofErr w:type="spellStart"/>
      <w:r w:rsidRPr="00BC6A8B">
        <w:rPr>
          <w:rFonts w:asciiTheme="majorBidi" w:eastAsia="Times New Roman" w:hAnsiTheme="majorBidi" w:cstheme="majorBidi"/>
          <w:color w:val="000000"/>
          <w:sz w:val="24"/>
          <w:szCs w:val="24"/>
          <w:lang w:val="fr-FR" w:eastAsia="fr-FR"/>
        </w:rPr>
        <w:t>Amardeilh</w:t>
      </w:r>
      <w:proofErr w:type="spellEnd"/>
      <w:r w:rsidRPr="00BC6A8B">
        <w:rPr>
          <w:rFonts w:asciiTheme="majorBidi" w:eastAsia="Times New Roman" w:hAnsiTheme="majorBidi" w:cstheme="majorBidi"/>
          <w:color w:val="000000"/>
          <w:sz w:val="24"/>
          <w:szCs w:val="24"/>
          <w:lang w:val="fr-FR" w:eastAsia="fr-FR"/>
        </w:rPr>
        <w:t xml:space="preserve"> F. Web sémantique et informatique linguistique: propositions méthodologiques et réalisation d’une plateforme logicielle. Thèse de doctorat</w:t>
      </w:r>
      <w:r w:rsidR="00511773">
        <w:rPr>
          <w:rFonts w:asciiTheme="majorBidi" w:eastAsia="Times New Roman" w:hAnsiTheme="majorBidi" w:cstheme="majorBidi"/>
          <w:color w:val="000000"/>
          <w:sz w:val="24"/>
          <w:szCs w:val="24"/>
          <w:lang w:val="fr-FR" w:eastAsia="fr-FR"/>
        </w:rPr>
        <w:t>,2007,</w:t>
      </w:r>
      <w:r w:rsidRPr="00BC6A8B">
        <w:rPr>
          <w:rFonts w:asciiTheme="majorBidi" w:eastAsia="Times New Roman" w:hAnsiTheme="majorBidi" w:cstheme="majorBidi"/>
          <w:color w:val="000000"/>
          <w:sz w:val="24"/>
          <w:szCs w:val="24"/>
          <w:lang w:val="fr-FR" w:eastAsia="fr-FR"/>
        </w:rPr>
        <w:t xml:space="preserve"> Université Paris X Ŕ Nanterre.</w:t>
      </w:r>
    </w:p>
    <w:p w:rsidR="00A17AE1" w:rsidRDefault="00A17AE1" w:rsidP="00FA21B4">
      <w:pPr>
        <w:spacing w:before="240" w:line="24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931096">
        <w:rPr>
          <w:rStyle w:val="fontstyle21"/>
          <w:rFonts w:asciiTheme="majorBidi" w:hAnsiTheme="majorBidi" w:cstheme="majorBidi"/>
          <w:b/>
          <w:bCs/>
          <w:color w:val="auto"/>
          <w:lang w:val="fr-FR"/>
        </w:rPr>
        <w:t xml:space="preserve"> [</w:t>
      </w:r>
      <w:r w:rsidR="00931096" w:rsidRPr="00931096">
        <w:rPr>
          <w:rStyle w:val="fontstyle21"/>
          <w:rFonts w:asciiTheme="majorBidi" w:hAnsiTheme="majorBidi" w:cstheme="majorBidi" w:hint="cs"/>
          <w:b/>
          <w:bCs/>
          <w:color w:val="auto"/>
          <w:rtl/>
          <w:lang w:val="fr-FR"/>
        </w:rPr>
        <w:t>62</w:t>
      </w:r>
      <w:r w:rsidRPr="00931096">
        <w:rPr>
          <w:rStyle w:val="fontstyle21"/>
          <w:rFonts w:asciiTheme="majorBidi" w:hAnsiTheme="majorBidi" w:cstheme="majorBidi"/>
          <w:b/>
          <w:bCs/>
          <w:color w:val="auto"/>
          <w:lang w:val="fr-FR"/>
        </w:rPr>
        <w:t>]</w:t>
      </w:r>
      <w:r w:rsidRPr="00BC6A8B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proofErr w:type="spellStart"/>
      <w:r w:rsidRPr="00BC6A8B">
        <w:rPr>
          <w:rFonts w:asciiTheme="majorBidi" w:hAnsiTheme="majorBidi" w:cstheme="majorBidi"/>
          <w:sz w:val="24"/>
          <w:szCs w:val="24"/>
          <w:lang w:val="fr-FR"/>
        </w:rPr>
        <w:t>Baneyx</w:t>
      </w:r>
      <w:proofErr w:type="spellEnd"/>
      <w:r w:rsidRPr="00BC6A8B">
        <w:rPr>
          <w:rFonts w:asciiTheme="majorBidi" w:hAnsiTheme="majorBidi" w:cstheme="majorBidi"/>
          <w:sz w:val="24"/>
          <w:szCs w:val="24"/>
          <w:lang w:val="fr-FR"/>
        </w:rPr>
        <w:t>, A. Construire Une Ontologie De La Pneumologie : Aspects Théoriques, Modèles Et Expérimentations. Thèse de doctorat,</w:t>
      </w:r>
      <w:r w:rsidR="00511773">
        <w:rPr>
          <w:rFonts w:asciiTheme="majorBidi" w:hAnsiTheme="majorBidi" w:cstheme="majorBidi"/>
          <w:sz w:val="24"/>
          <w:szCs w:val="24"/>
          <w:lang w:val="fr-FR"/>
        </w:rPr>
        <w:t>2007,</w:t>
      </w:r>
      <w:r w:rsidRPr="00BC6A8B">
        <w:rPr>
          <w:rFonts w:asciiTheme="majorBidi" w:hAnsiTheme="majorBidi" w:cstheme="majorBidi"/>
          <w:sz w:val="24"/>
          <w:szCs w:val="24"/>
          <w:lang w:val="fr-FR"/>
        </w:rPr>
        <w:t xml:space="preserve"> université pierre et marie curie - paris 6, France.</w:t>
      </w:r>
    </w:p>
    <w:p w:rsidR="001812FE" w:rsidRPr="00931096" w:rsidRDefault="001812FE" w:rsidP="00FA21B4">
      <w:pPr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931096">
        <w:rPr>
          <w:rStyle w:val="fontstyle01"/>
          <w:rFonts w:asciiTheme="majorBidi" w:hAnsiTheme="majorBidi" w:cstheme="majorBidi"/>
          <w:b/>
          <w:bCs/>
          <w:color w:val="000000" w:themeColor="text1"/>
          <w:sz w:val="24"/>
          <w:szCs w:val="24"/>
        </w:rPr>
        <w:t>[</w:t>
      </w:r>
      <w:r w:rsidR="00931096" w:rsidRPr="00931096">
        <w:rPr>
          <w:rStyle w:val="fontstyle01"/>
          <w:rFonts w:asciiTheme="majorBidi" w:hAnsiTheme="majorBidi" w:cstheme="majorBidi" w:hint="cs"/>
          <w:b/>
          <w:bCs/>
          <w:color w:val="000000" w:themeColor="text1"/>
          <w:sz w:val="24"/>
          <w:szCs w:val="24"/>
          <w:rtl/>
        </w:rPr>
        <w:t>63</w:t>
      </w:r>
      <w:r w:rsidRPr="00931096">
        <w:rPr>
          <w:rStyle w:val="fontstyle01"/>
          <w:rFonts w:asciiTheme="majorBidi" w:hAnsiTheme="majorBidi" w:cstheme="majorBidi"/>
          <w:b/>
          <w:bCs/>
          <w:color w:val="000000" w:themeColor="text1"/>
          <w:sz w:val="24"/>
          <w:szCs w:val="24"/>
        </w:rPr>
        <w:t>]</w:t>
      </w:r>
      <w:r w:rsidRPr="001812FE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 BENABDALLAH Ali, Construction semi-</w:t>
      </w:r>
      <w:proofErr w:type="spellStart"/>
      <w:r w:rsidRPr="001812FE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automatique</w:t>
      </w:r>
      <w:proofErr w:type="spellEnd"/>
      <w:r w:rsidRPr="001812FE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 des ontologies</w:t>
      </w:r>
      <w:r w:rsidRPr="001812FE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 </w:t>
      </w:r>
      <w:r w:rsidRPr="001812FE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à </w:t>
      </w:r>
      <w:proofErr w:type="spellStart"/>
      <w:r w:rsidRPr="001812FE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partir</w:t>
      </w:r>
      <w:proofErr w:type="spellEnd"/>
      <w:r w:rsidRPr="001812FE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 des documents </w:t>
      </w:r>
      <w:proofErr w:type="spellStart"/>
      <w:r w:rsidRPr="001812FE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textuels</w:t>
      </w:r>
      <w:proofErr w:type="spellEnd"/>
      <w:r w:rsidRPr="001812FE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 arabes, </w:t>
      </w:r>
      <w:proofErr w:type="spellStart"/>
      <w:proofErr w:type="gramStart"/>
      <w:r w:rsidRPr="001812FE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Thèse</w:t>
      </w:r>
      <w:proofErr w:type="spellEnd"/>
      <w:proofErr w:type="gramEnd"/>
      <w:r w:rsidRPr="001812FE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 de </w:t>
      </w:r>
      <w:proofErr w:type="spellStart"/>
      <w:r w:rsidRPr="001812FE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doctorat</w:t>
      </w:r>
      <w:proofErr w:type="spellEnd"/>
      <w:r w:rsidRPr="001812FE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, </w:t>
      </w:r>
      <w:proofErr w:type="spellStart"/>
      <w:r w:rsidRPr="001812FE">
        <w:rPr>
          <w:rFonts w:asciiTheme="majorBidi" w:eastAsia="Times New Roman" w:hAnsiTheme="majorBidi" w:cstheme="majorBidi"/>
          <w:color w:val="000000" w:themeColor="text1"/>
          <w:sz w:val="24"/>
          <w:szCs w:val="24"/>
          <w:lang w:eastAsia="fr-FR"/>
        </w:rPr>
        <w:t>Université</w:t>
      </w:r>
      <w:proofErr w:type="spellEnd"/>
      <w:r w:rsidRPr="001812FE">
        <w:rPr>
          <w:rFonts w:asciiTheme="majorBidi" w:eastAsia="Times New Roman" w:hAnsiTheme="majorBidi" w:cstheme="majorBidi"/>
          <w:color w:val="000000" w:themeColor="text1"/>
          <w:sz w:val="24"/>
          <w:szCs w:val="24"/>
          <w:lang w:eastAsia="fr-FR"/>
        </w:rPr>
        <w:t xml:space="preserve"> de </w:t>
      </w:r>
      <w:proofErr w:type="spellStart"/>
      <w:r w:rsidRPr="001812FE">
        <w:rPr>
          <w:rFonts w:asciiTheme="majorBidi" w:eastAsia="Times New Roman" w:hAnsiTheme="majorBidi" w:cstheme="majorBidi"/>
          <w:color w:val="000000" w:themeColor="text1"/>
          <w:sz w:val="24"/>
          <w:szCs w:val="24"/>
          <w:lang w:eastAsia="fr-FR"/>
        </w:rPr>
        <w:t>Tlemcen</w:t>
      </w:r>
      <w:proofErr w:type="spellEnd"/>
      <w:r w:rsidRPr="001812FE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, 2017.</w:t>
      </w:r>
    </w:p>
    <w:p w:rsidR="00A17AE1" w:rsidRPr="00BC6A8B" w:rsidRDefault="00A17AE1" w:rsidP="00FA21B4">
      <w:pPr>
        <w:spacing w:before="240" w:after="300" w:line="240" w:lineRule="auto"/>
        <w:jc w:val="both"/>
        <w:rPr>
          <w:rFonts w:asciiTheme="majorBidi" w:eastAsia="Times New Roman" w:hAnsiTheme="majorBidi" w:cstheme="majorBidi"/>
          <w:color w:val="333333"/>
          <w:sz w:val="24"/>
          <w:szCs w:val="24"/>
          <w:lang w:val="fr-FR" w:eastAsia="fr-FR"/>
        </w:rPr>
      </w:pPr>
      <w:r w:rsidRPr="00931096">
        <w:rPr>
          <w:rFonts w:asciiTheme="majorBidi" w:hAnsiTheme="majorBidi" w:cstheme="majorBidi"/>
          <w:b/>
          <w:bCs/>
          <w:sz w:val="24"/>
          <w:szCs w:val="24"/>
        </w:rPr>
        <w:t>[</w:t>
      </w:r>
      <w:r w:rsidR="00931096" w:rsidRPr="00931096">
        <w:rPr>
          <w:rFonts w:asciiTheme="majorBidi" w:hAnsiTheme="majorBidi" w:cstheme="majorBidi" w:hint="cs"/>
          <w:b/>
          <w:bCs/>
          <w:sz w:val="24"/>
          <w:szCs w:val="24"/>
          <w:rtl/>
        </w:rPr>
        <w:t>64</w:t>
      </w:r>
      <w:r w:rsidRPr="00931096">
        <w:rPr>
          <w:rFonts w:asciiTheme="majorBidi" w:hAnsiTheme="majorBidi" w:cstheme="majorBidi"/>
          <w:b/>
          <w:bCs/>
          <w:sz w:val="24"/>
          <w:szCs w:val="24"/>
        </w:rPr>
        <w:t>]</w:t>
      </w:r>
      <w:r w:rsidRPr="00BC6A8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BC6A8B">
        <w:rPr>
          <w:rFonts w:asciiTheme="majorBidi" w:hAnsiTheme="majorBidi" w:cstheme="majorBidi"/>
          <w:sz w:val="24"/>
          <w:szCs w:val="24"/>
        </w:rPr>
        <w:t>B.Hanane</w:t>
      </w:r>
      <w:proofErr w:type="gramStart"/>
      <w:r w:rsidRPr="00BC6A8B">
        <w:rPr>
          <w:rFonts w:asciiTheme="majorBidi" w:hAnsiTheme="majorBidi" w:cstheme="majorBidi"/>
          <w:sz w:val="24"/>
          <w:szCs w:val="24"/>
        </w:rPr>
        <w:t>,M.Amina</w:t>
      </w:r>
      <w:proofErr w:type="spellEnd"/>
      <w:proofErr w:type="gramEnd"/>
      <w:r w:rsidRPr="00BC6A8B">
        <w:rPr>
          <w:rFonts w:asciiTheme="majorBidi" w:hAnsiTheme="majorBidi" w:cstheme="majorBidi"/>
          <w:sz w:val="24"/>
          <w:szCs w:val="24"/>
        </w:rPr>
        <w:t>,</w:t>
      </w:r>
      <w:r w:rsidRPr="00BC6A8B">
        <w:rPr>
          <w:rFonts w:asciiTheme="majorBidi" w:hAnsiTheme="majorBidi" w:cstheme="majorBidi"/>
          <w:color w:val="333333"/>
          <w:sz w:val="24"/>
          <w:szCs w:val="24"/>
          <w:shd w:val="clear" w:color="auto" w:fill="FFFFFF"/>
        </w:rPr>
        <w:t xml:space="preserve"> </w:t>
      </w:r>
      <w:r w:rsidRPr="00BC6A8B"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</w:rPr>
        <w:t>Construction et manipulation d'une ontologie médicale</w:t>
      </w:r>
      <w:r w:rsidRPr="00BC6A8B">
        <w:rPr>
          <w:rFonts w:asciiTheme="majorBidi" w:hAnsiTheme="majorBidi" w:cstheme="majorBidi"/>
          <w:sz w:val="24"/>
          <w:szCs w:val="24"/>
          <w:lang w:val="fr-FR"/>
        </w:rPr>
        <w:t xml:space="preserve">, </w:t>
      </w:r>
      <w:proofErr w:type="spellStart"/>
      <w:r w:rsidRPr="00BC6A8B">
        <w:rPr>
          <w:rFonts w:asciiTheme="majorBidi" w:hAnsiTheme="majorBidi" w:cstheme="majorBidi"/>
          <w:color w:val="000000" w:themeColor="text1"/>
          <w:sz w:val="24"/>
          <w:szCs w:val="24"/>
        </w:rPr>
        <w:t>Mémoire</w:t>
      </w:r>
      <w:proofErr w:type="spellEnd"/>
      <w:r w:rsidRPr="00BC6A8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de</w:t>
      </w:r>
      <w:r w:rsidRPr="00BC6A8B">
        <w:rPr>
          <w:rFonts w:asciiTheme="majorBidi" w:hAnsiTheme="majorBidi" w:cstheme="majorBidi"/>
          <w:color w:val="000000" w:themeColor="text1"/>
          <w:sz w:val="24"/>
          <w:szCs w:val="24"/>
          <w:rtl/>
        </w:rPr>
        <w:t xml:space="preserve"> </w:t>
      </w:r>
      <w:r w:rsidRPr="00BC6A8B">
        <w:rPr>
          <w:rFonts w:asciiTheme="majorBidi" w:hAnsiTheme="majorBidi" w:cstheme="majorBidi"/>
          <w:color w:val="000000" w:themeColor="text1"/>
          <w:sz w:val="24"/>
          <w:szCs w:val="24"/>
        </w:rPr>
        <w:t>magister</w:t>
      </w:r>
      <w:r w:rsidRPr="00BC6A8B">
        <w:rPr>
          <w:rFonts w:asciiTheme="majorBidi" w:hAnsiTheme="majorBidi" w:cstheme="majorBidi"/>
          <w:sz w:val="24"/>
          <w:szCs w:val="24"/>
          <w:lang w:val="fr-FR"/>
        </w:rPr>
        <w:t xml:space="preserve">, université </w:t>
      </w:r>
      <w:proofErr w:type="spellStart"/>
      <w:r w:rsidRPr="00BC6A8B">
        <w:rPr>
          <w:rFonts w:asciiTheme="majorBidi" w:hAnsiTheme="majorBidi" w:cstheme="majorBidi"/>
          <w:sz w:val="24"/>
          <w:szCs w:val="24"/>
          <w:lang w:val="fr-FR"/>
        </w:rPr>
        <w:t>tlemcen</w:t>
      </w:r>
      <w:proofErr w:type="spellEnd"/>
      <w:r w:rsidRPr="00BC6A8B">
        <w:rPr>
          <w:rFonts w:asciiTheme="majorBidi" w:hAnsiTheme="majorBidi" w:cstheme="majorBidi"/>
          <w:sz w:val="24"/>
          <w:szCs w:val="24"/>
          <w:lang w:val="fr-FR"/>
        </w:rPr>
        <w:t xml:space="preserve"> , 2011.</w:t>
      </w:r>
    </w:p>
    <w:p w:rsidR="00A17AE1" w:rsidRPr="000653B9" w:rsidRDefault="00A17AE1" w:rsidP="00FA21B4">
      <w:pPr>
        <w:spacing w:before="240" w:line="240" w:lineRule="auto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 w:rsidRPr="00C82FCA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[</w:t>
      </w:r>
      <w:r w:rsidR="00C82FCA" w:rsidRPr="00C82FCA">
        <w:rPr>
          <w:rFonts w:asciiTheme="majorBidi" w:hAnsiTheme="majorBidi" w:cstheme="majorBidi" w:hint="cs"/>
          <w:b/>
          <w:bCs/>
          <w:color w:val="000000" w:themeColor="text1"/>
          <w:sz w:val="24"/>
          <w:szCs w:val="24"/>
          <w:rtl/>
          <w:lang w:val="fr-FR"/>
        </w:rPr>
        <w:t>65</w:t>
      </w:r>
      <w:r w:rsidRPr="00C82FCA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]</w:t>
      </w:r>
      <w:r w:rsidRPr="000653B9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0653B9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Boubekeur</w:t>
      </w:r>
      <w:proofErr w:type="spellEnd"/>
      <w:r w:rsidRPr="000653B9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F. “Contribution à la définition de modèles de recherche d'information flexibles basés sur les CP-Nets”, thèse de doctorat en informatique, Université Paul Sabatier. 2008</w:t>
      </w:r>
    </w:p>
    <w:p w:rsidR="000653B9" w:rsidRDefault="00284F7A" w:rsidP="00FA21B4">
      <w:pPr>
        <w:widowControl w:val="0"/>
        <w:autoSpaceDE w:val="0"/>
        <w:autoSpaceDN w:val="0"/>
        <w:spacing w:after="0" w:line="240" w:lineRule="auto"/>
        <w:jc w:val="both"/>
        <w:rPr>
          <w:rStyle w:val="fontstyle01"/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 w:rsidRPr="00C82FCA">
        <w:rPr>
          <w:rStyle w:val="fontstyle01"/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[</w:t>
      </w:r>
      <w:r w:rsidR="00C82FCA" w:rsidRPr="00C82FCA">
        <w:rPr>
          <w:rStyle w:val="fontstyle01"/>
          <w:rFonts w:asciiTheme="majorBidi" w:hAnsiTheme="majorBidi" w:cstheme="majorBidi" w:hint="cs"/>
          <w:b/>
          <w:bCs/>
          <w:color w:val="000000" w:themeColor="text1"/>
          <w:sz w:val="24"/>
          <w:szCs w:val="24"/>
          <w:rtl/>
          <w:lang w:val="fr-FR"/>
        </w:rPr>
        <w:t>66</w:t>
      </w:r>
      <w:r w:rsidRPr="00C82FCA">
        <w:rPr>
          <w:rStyle w:val="fontstyle01"/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]</w:t>
      </w:r>
      <w:r w:rsidRPr="000653B9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C. </w:t>
      </w:r>
      <w:proofErr w:type="spellStart"/>
      <w:r w:rsidRPr="000653B9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  <w:lang w:val="fr-FR"/>
        </w:rPr>
        <w:t>Roussey</w:t>
      </w:r>
      <w:proofErr w:type="spellEnd"/>
      <w:r w:rsidRPr="000653B9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  <w:lang w:val="fr-FR"/>
        </w:rPr>
        <w:t>, Une méthode d'indexation sémantique adaptée aux corpus multilingues,</w:t>
      </w:r>
      <w:r w:rsidRPr="000653B9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br/>
      </w:r>
      <w:r w:rsidRPr="000653B9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  <w:lang w:val="fr-FR"/>
        </w:rPr>
        <w:t>Thèse de doctorat en Informatique, Institut National des Sciences Appliquées de Lyon, 2001.</w:t>
      </w:r>
    </w:p>
    <w:p w:rsidR="00561227" w:rsidRDefault="00561227" w:rsidP="00FA21B4">
      <w:pPr>
        <w:widowControl w:val="0"/>
        <w:autoSpaceDE w:val="0"/>
        <w:autoSpaceDN w:val="0"/>
        <w:spacing w:after="0" w:line="240" w:lineRule="auto"/>
        <w:jc w:val="both"/>
        <w:rPr>
          <w:rStyle w:val="fontstyle01"/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</w:p>
    <w:p w:rsidR="000653B9" w:rsidRPr="000653B9" w:rsidRDefault="000653B9" w:rsidP="00FA21B4">
      <w:pPr>
        <w:widowControl w:val="0"/>
        <w:autoSpaceDE w:val="0"/>
        <w:autoSpaceDN w:val="0"/>
        <w:spacing w:after="0" w:line="240" w:lineRule="auto"/>
        <w:jc w:val="both"/>
        <w:rPr>
          <w:rStyle w:val="fontstyle01"/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</w:p>
    <w:p w:rsidR="000653B9" w:rsidRDefault="000653B9" w:rsidP="00FA21B4">
      <w:pPr>
        <w:tabs>
          <w:tab w:val="left" w:pos="780"/>
        </w:tabs>
        <w:spacing w:after="0" w:line="0" w:lineRule="atLeast"/>
        <w:rPr>
          <w:rFonts w:ascii="Times New Roman" w:eastAsia="Times New Roman" w:hAnsi="Times New Roman"/>
          <w:sz w:val="24"/>
        </w:rPr>
      </w:pPr>
      <w:r w:rsidRPr="00583AA9">
        <w:rPr>
          <w:rFonts w:ascii="Times New Roman" w:eastAsia="Times New Roman" w:hAnsi="Times New Roman"/>
          <w:b/>
          <w:bCs/>
          <w:sz w:val="24"/>
        </w:rPr>
        <w:t>[</w:t>
      </w:r>
      <w:r w:rsidR="00C82FCA" w:rsidRPr="00583AA9">
        <w:rPr>
          <w:rFonts w:ascii="Times New Roman" w:eastAsia="Times New Roman" w:hAnsi="Times New Roman" w:hint="cs"/>
          <w:b/>
          <w:bCs/>
          <w:sz w:val="24"/>
          <w:rtl/>
        </w:rPr>
        <w:t>67</w:t>
      </w:r>
      <w:r w:rsidRPr="00583AA9">
        <w:rPr>
          <w:rFonts w:ascii="Times New Roman" w:eastAsia="Times New Roman" w:hAnsi="Times New Roman"/>
          <w:b/>
          <w:bCs/>
          <w:sz w:val="24"/>
        </w:rPr>
        <w:t>]</w:t>
      </w:r>
      <w:r w:rsidRPr="00583AA9">
        <w:rPr>
          <w:rFonts w:ascii="Times New Roman" w:eastAsia="Times New Roman" w:hAnsi="Times New Roman"/>
          <w:sz w:val="24"/>
        </w:rPr>
        <w:t xml:space="preserve"> F. </w:t>
      </w:r>
      <w:proofErr w:type="spellStart"/>
      <w:r w:rsidRPr="00583AA9">
        <w:rPr>
          <w:rFonts w:ascii="Times New Roman" w:eastAsia="Times New Roman" w:hAnsi="Times New Roman"/>
          <w:sz w:val="24"/>
        </w:rPr>
        <w:t>Dahoumi</w:t>
      </w:r>
      <w:proofErr w:type="spellEnd"/>
      <w:r w:rsidRPr="00583AA9">
        <w:rPr>
          <w:rFonts w:ascii="Times New Roman" w:eastAsia="Times New Roman" w:hAnsi="Times New Roman"/>
          <w:sz w:val="24"/>
        </w:rPr>
        <w:t xml:space="preserve">, Identification de la langue </w:t>
      </w:r>
      <w:proofErr w:type="gramStart"/>
      <w:r w:rsidRPr="00583AA9">
        <w:rPr>
          <w:rFonts w:ascii="Times New Roman" w:eastAsia="Times New Roman" w:hAnsi="Times New Roman"/>
          <w:sz w:val="24"/>
        </w:rPr>
        <w:t>et</w:t>
      </w:r>
      <w:proofErr w:type="gramEnd"/>
      <w:r w:rsidRPr="00583AA9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583AA9">
        <w:rPr>
          <w:rFonts w:ascii="Times New Roman" w:eastAsia="Times New Roman" w:hAnsi="Times New Roman"/>
          <w:sz w:val="24"/>
        </w:rPr>
        <w:t>catégorisation</w:t>
      </w:r>
      <w:proofErr w:type="spellEnd"/>
      <w:r w:rsidRPr="00583AA9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583AA9">
        <w:rPr>
          <w:rFonts w:ascii="Times New Roman" w:eastAsia="Times New Roman" w:hAnsi="Times New Roman"/>
          <w:sz w:val="24"/>
        </w:rPr>
        <w:t>thématique</w:t>
      </w:r>
      <w:proofErr w:type="spellEnd"/>
      <w:r w:rsidRPr="00583AA9">
        <w:rPr>
          <w:rFonts w:ascii="Times New Roman" w:eastAsia="Times New Roman" w:hAnsi="Times New Roman"/>
          <w:sz w:val="24"/>
        </w:rPr>
        <w:t xml:space="preserve"> des textes d’un corpus </w:t>
      </w:r>
      <w:proofErr w:type="spellStart"/>
      <w:r w:rsidRPr="00583AA9">
        <w:rPr>
          <w:rFonts w:ascii="Times New Roman" w:eastAsia="Times New Roman" w:hAnsi="Times New Roman"/>
          <w:sz w:val="24"/>
        </w:rPr>
        <w:t>multilingue</w:t>
      </w:r>
      <w:proofErr w:type="spellEnd"/>
      <w:r w:rsidRPr="00583AA9">
        <w:rPr>
          <w:rFonts w:ascii="Times New Roman" w:eastAsia="Times New Roman" w:hAnsi="Times New Roman"/>
          <w:sz w:val="24"/>
        </w:rPr>
        <w:t xml:space="preserve"> en </w:t>
      </w:r>
      <w:proofErr w:type="spellStart"/>
      <w:r w:rsidRPr="00583AA9">
        <w:rPr>
          <w:rFonts w:ascii="Times New Roman" w:eastAsia="Times New Roman" w:hAnsi="Times New Roman"/>
          <w:sz w:val="24"/>
        </w:rPr>
        <w:t>utilisant</w:t>
      </w:r>
      <w:proofErr w:type="spellEnd"/>
      <w:r w:rsidRPr="00583AA9">
        <w:rPr>
          <w:rFonts w:ascii="Times New Roman" w:eastAsia="Times New Roman" w:hAnsi="Times New Roman"/>
          <w:sz w:val="24"/>
        </w:rPr>
        <w:t xml:space="preserve"> les </w:t>
      </w:r>
      <w:proofErr w:type="spellStart"/>
      <w:r w:rsidRPr="00583AA9">
        <w:rPr>
          <w:rFonts w:ascii="Times New Roman" w:eastAsia="Times New Roman" w:hAnsi="Times New Roman"/>
          <w:sz w:val="24"/>
        </w:rPr>
        <w:t>algorithmes</w:t>
      </w:r>
      <w:proofErr w:type="spellEnd"/>
      <w:r w:rsidRPr="00583AA9">
        <w:rPr>
          <w:rFonts w:ascii="Times New Roman" w:eastAsia="Times New Roman" w:hAnsi="Times New Roman"/>
          <w:sz w:val="24"/>
        </w:rPr>
        <w:t xml:space="preserve">: NB, SVM, </w:t>
      </w:r>
      <w:proofErr w:type="spellStart"/>
      <w:r w:rsidRPr="00583AA9">
        <w:rPr>
          <w:rFonts w:ascii="Times New Roman" w:eastAsia="Times New Roman" w:hAnsi="Times New Roman"/>
          <w:sz w:val="24"/>
        </w:rPr>
        <w:t>mémoire</w:t>
      </w:r>
      <w:proofErr w:type="spellEnd"/>
      <w:r w:rsidRPr="00583AA9">
        <w:rPr>
          <w:rFonts w:ascii="Times New Roman" w:eastAsia="Times New Roman" w:hAnsi="Times New Roman"/>
          <w:sz w:val="24"/>
        </w:rPr>
        <w:t xml:space="preserve"> de master </w:t>
      </w:r>
      <w:proofErr w:type="spellStart"/>
      <w:r w:rsidRPr="00583AA9">
        <w:rPr>
          <w:rFonts w:ascii="Times New Roman" w:eastAsia="Times New Roman" w:hAnsi="Times New Roman"/>
          <w:sz w:val="24"/>
        </w:rPr>
        <w:t>d’informatique</w:t>
      </w:r>
      <w:proofErr w:type="spellEnd"/>
      <w:r w:rsidRPr="00583AA9">
        <w:rPr>
          <w:rFonts w:ascii="Times New Roman" w:eastAsia="Times New Roman" w:hAnsi="Times New Roman"/>
          <w:sz w:val="24"/>
        </w:rPr>
        <w:t xml:space="preserve">, </w:t>
      </w:r>
      <w:proofErr w:type="spellStart"/>
      <w:r w:rsidRPr="00583AA9">
        <w:rPr>
          <w:rFonts w:ascii="Times New Roman" w:eastAsia="Times New Roman" w:hAnsi="Times New Roman"/>
          <w:sz w:val="24"/>
        </w:rPr>
        <w:t>Université</w:t>
      </w:r>
      <w:proofErr w:type="spellEnd"/>
      <w:r w:rsidRPr="00583AA9">
        <w:rPr>
          <w:rFonts w:ascii="Times New Roman" w:eastAsia="Times New Roman" w:hAnsi="Times New Roman"/>
          <w:sz w:val="24"/>
        </w:rPr>
        <w:t xml:space="preserve"> de </w:t>
      </w:r>
      <w:proofErr w:type="spellStart"/>
      <w:r w:rsidRPr="00583AA9">
        <w:rPr>
          <w:rFonts w:ascii="Times New Roman" w:eastAsia="Times New Roman" w:hAnsi="Times New Roman"/>
          <w:sz w:val="24"/>
        </w:rPr>
        <w:t>M’sila</w:t>
      </w:r>
      <w:proofErr w:type="spellEnd"/>
      <w:r w:rsidRPr="00583AA9">
        <w:rPr>
          <w:rFonts w:ascii="Times New Roman" w:eastAsia="Times New Roman" w:hAnsi="Times New Roman"/>
          <w:sz w:val="24"/>
        </w:rPr>
        <w:t>, 2013.</w:t>
      </w:r>
    </w:p>
    <w:p w:rsidR="000653B9" w:rsidRPr="000653B9" w:rsidRDefault="000653B9" w:rsidP="00FA21B4">
      <w:pPr>
        <w:tabs>
          <w:tab w:val="left" w:pos="780"/>
        </w:tabs>
        <w:spacing w:after="0" w:line="0" w:lineRule="atLeast"/>
        <w:rPr>
          <w:rFonts w:ascii="Times New Roman" w:eastAsia="Times New Roman" w:hAnsi="Times New Roman"/>
          <w:sz w:val="24"/>
        </w:rPr>
      </w:pPr>
    </w:p>
    <w:p w:rsidR="00284F7A" w:rsidRPr="00BC6A8B" w:rsidRDefault="00284F7A" w:rsidP="00FA21B4">
      <w:pPr>
        <w:widowControl w:val="0"/>
        <w:autoSpaceDE w:val="0"/>
        <w:autoSpaceDN w:val="0"/>
        <w:spacing w:after="0" w:line="240" w:lineRule="auto"/>
        <w:jc w:val="both"/>
        <w:rPr>
          <w:rStyle w:val="fontstyle01"/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 w:rsidRPr="00C82FCA">
        <w:rPr>
          <w:rStyle w:val="fontstyle01"/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[</w:t>
      </w:r>
      <w:r w:rsidR="00C82FCA" w:rsidRPr="00C82FCA">
        <w:rPr>
          <w:rStyle w:val="fontstyle01"/>
          <w:rFonts w:asciiTheme="majorBidi" w:hAnsiTheme="majorBidi" w:cstheme="majorBidi" w:hint="cs"/>
          <w:b/>
          <w:bCs/>
          <w:color w:val="000000" w:themeColor="text1"/>
          <w:sz w:val="24"/>
          <w:szCs w:val="24"/>
          <w:rtl/>
          <w:lang w:val="fr-FR"/>
        </w:rPr>
        <w:t>68</w:t>
      </w:r>
      <w:r w:rsidRPr="00C82FCA">
        <w:rPr>
          <w:rStyle w:val="fontstyle01"/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]</w:t>
      </w:r>
      <w:r w:rsidRPr="000653B9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F. </w:t>
      </w:r>
      <w:proofErr w:type="spellStart"/>
      <w:r w:rsidRPr="000653B9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  <w:lang w:val="fr-FR"/>
        </w:rPr>
        <w:t>Harrag</w:t>
      </w:r>
      <w:proofErr w:type="spellEnd"/>
      <w:r w:rsidRPr="000653B9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  <w:lang w:val="fr-FR"/>
        </w:rPr>
        <w:t>, Une approche de fouille des textes basée sur la classification et la</w:t>
      </w:r>
      <w:r w:rsidRPr="000653B9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</w:t>
      </w:r>
      <w:r w:rsidRPr="000653B9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  <w:lang w:val="fr-FR"/>
        </w:rPr>
        <w:t>segmentation thématique: Application au corpus des Traditions Prophétiques "Hadith", thèse</w:t>
      </w:r>
      <w:r w:rsidRPr="000653B9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</w:t>
      </w:r>
      <w:r w:rsidRPr="000653B9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  <w:lang w:val="fr-FR"/>
        </w:rPr>
        <w:t>de doctorat en</w:t>
      </w:r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informatique, Université Ferhat ABBAS-Sétif, 2011.</w:t>
      </w:r>
    </w:p>
    <w:p w:rsidR="00284F7A" w:rsidRPr="00BC6A8B" w:rsidRDefault="00284F7A" w:rsidP="00FA21B4">
      <w:pPr>
        <w:widowControl w:val="0"/>
        <w:autoSpaceDE w:val="0"/>
        <w:autoSpaceDN w:val="0"/>
        <w:spacing w:before="240" w:after="0" w:line="240" w:lineRule="auto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rtl/>
          <w:lang w:val="fr-FR"/>
        </w:rPr>
      </w:pPr>
      <w:r w:rsidRPr="00BC6A8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[</w:t>
      </w:r>
      <w:r w:rsidR="00C82FCA">
        <w:rPr>
          <w:rFonts w:asciiTheme="majorBidi" w:hAnsiTheme="majorBidi" w:cstheme="majorBidi" w:hint="cs"/>
          <w:b/>
          <w:bCs/>
          <w:color w:val="000000" w:themeColor="text1"/>
          <w:sz w:val="24"/>
          <w:szCs w:val="24"/>
          <w:rtl/>
          <w:lang w:val="fr-FR"/>
        </w:rPr>
        <w:t>69</w:t>
      </w:r>
      <w:r w:rsidRPr="00BC6A8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]</w:t>
      </w:r>
      <w:r w:rsidRPr="00BC6A8B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Hernandez N. "Ontologie de domaine pour la modélisation du contexte en recherche d’information", thèse de doctorat en informatique, Université Paul Sabatier. (2006)</w:t>
      </w:r>
    </w:p>
    <w:p w:rsidR="001812FE" w:rsidRPr="00BC6A8B" w:rsidRDefault="00CB34F4" w:rsidP="00FA21B4">
      <w:pPr>
        <w:spacing w:before="240" w:line="240" w:lineRule="auto"/>
        <w:rPr>
          <w:rStyle w:val="fontstyle01"/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 w:rsidRPr="001812FE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 xml:space="preserve"> </w:t>
      </w:r>
      <w:r w:rsidR="001812FE" w:rsidRPr="001812FE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[</w:t>
      </w:r>
      <w:r w:rsidR="00C82FCA">
        <w:rPr>
          <w:rFonts w:asciiTheme="majorBidi" w:hAnsiTheme="majorBidi" w:cstheme="majorBidi" w:hint="cs"/>
          <w:b/>
          <w:bCs/>
          <w:color w:val="000000" w:themeColor="text1"/>
          <w:sz w:val="24"/>
          <w:szCs w:val="24"/>
          <w:rtl/>
          <w:lang w:val="fr-FR"/>
        </w:rPr>
        <w:t>7</w:t>
      </w:r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0</w:t>
      </w:r>
      <w:r w:rsidR="001812FE" w:rsidRPr="001812FE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]</w:t>
      </w:r>
      <w:r w:rsidR="001812FE" w:rsidRPr="001812FE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LAMRAOUI </w:t>
      </w:r>
      <w:proofErr w:type="spellStart"/>
      <w:r w:rsidR="001812FE" w:rsidRPr="001812FE">
        <w:rPr>
          <w:rFonts w:asciiTheme="majorBidi" w:hAnsiTheme="majorBidi" w:cstheme="majorBidi"/>
          <w:color w:val="000000" w:themeColor="text1"/>
          <w:sz w:val="24"/>
          <w:szCs w:val="24"/>
        </w:rPr>
        <w:t>Younes</w:t>
      </w:r>
      <w:proofErr w:type="spellEnd"/>
      <w:r w:rsidR="001812FE" w:rsidRPr="001812FE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. Recherche </w:t>
      </w:r>
      <w:proofErr w:type="spellStart"/>
      <w:r w:rsidR="001812FE" w:rsidRPr="001812FE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intelligente</w:t>
      </w:r>
      <w:proofErr w:type="spellEnd"/>
      <w:r w:rsidR="001812FE" w:rsidRPr="001812FE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 des</w:t>
      </w:r>
      <w:r w:rsidR="001812FE" w:rsidRPr="001812FE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 </w:t>
      </w:r>
      <w:r w:rsidR="001812FE" w:rsidRPr="001812FE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informations dans le coran. </w:t>
      </w:r>
      <w:proofErr w:type="spellStart"/>
      <w:r w:rsidR="001812FE" w:rsidRPr="001812FE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Ingénieur</w:t>
      </w:r>
      <w:proofErr w:type="spellEnd"/>
      <w:r w:rsidR="001812FE" w:rsidRPr="001812FE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 en </w:t>
      </w:r>
      <w:proofErr w:type="spellStart"/>
      <w:r w:rsidR="001812FE" w:rsidRPr="001812FE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Informatique</w:t>
      </w:r>
      <w:proofErr w:type="spellEnd"/>
      <w:r w:rsidR="001812FE" w:rsidRPr="001812FE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, </w:t>
      </w:r>
      <w:proofErr w:type="spellStart"/>
      <w:r w:rsidR="001812FE" w:rsidRPr="001812FE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Université</w:t>
      </w:r>
      <w:proofErr w:type="spellEnd"/>
      <w:r w:rsidR="001812FE" w:rsidRPr="001812FE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="001812FE" w:rsidRPr="001812FE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Abou</w:t>
      </w:r>
      <w:proofErr w:type="spellEnd"/>
      <w:r w:rsidR="001812FE" w:rsidRPr="001812FE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 Bakr </w:t>
      </w:r>
      <w:proofErr w:type="spellStart"/>
      <w:r w:rsidR="001812FE" w:rsidRPr="001812FE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Belkaid</w:t>
      </w:r>
      <w:proofErr w:type="spellEnd"/>
      <w:r w:rsidR="001812FE" w:rsidRPr="001812FE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– </w:t>
      </w:r>
      <w:proofErr w:type="spellStart"/>
      <w:r w:rsidR="001812FE" w:rsidRPr="001812FE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Tlemcen</w:t>
      </w:r>
      <w:proofErr w:type="spellEnd"/>
      <w:r w:rsidR="001812FE" w:rsidRPr="001812FE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, 2011.</w:t>
      </w:r>
    </w:p>
    <w:p w:rsidR="00284F7A" w:rsidRPr="00BC6A8B" w:rsidRDefault="00284F7A" w:rsidP="00FA21B4">
      <w:pPr>
        <w:spacing w:before="240" w:line="240" w:lineRule="auto"/>
        <w:jc w:val="both"/>
        <w:rPr>
          <w:rFonts w:asciiTheme="majorBidi" w:hAnsiTheme="majorBidi" w:cstheme="majorBidi"/>
          <w:color w:val="000000" w:themeColor="text1"/>
          <w:sz w:val="24"/>
          <w:szCs w:val="24"/>
          <w:rtl/>
          <w:lang w:val="fr-FR"/>
        </w:rPr>
      </w:pPr>
      <w:r w:rsidRPr="00C82FCA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[</w:t>
      </w:r>
      <w:r w:rsidR="00C82FCA" w:rsidRPr="00C82FCA">
        <w:rPr>
          <w:rFonts w:asciiTheme="majorBidi" w:hAnsiTheme="majorBidi" w:cstheme="majorBidi" w:hint="cs"/>
          <w:b/>
          <w:bCs/>
          <w:color w:val="000000" w:themeColor="text1"/>
          <w:sz w:val="24"/>
          <w:szCs w:val="24"/>
          <w:rtl/>
          <w:lang w:val="fr-FR"/>
        </w:rPr>
        <w:t>7</w:t>
      </w:r>
      <w:r w:rsidR="00CB34F4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1</w:t>
      </w:r>
      <w:r w:rsidRPr="00C82FCA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]</w:t>
      </w:r>
      <w:r w:rsidRPr="00BC6A8B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L. </w:t>
      </w:r>
      <w:proofErr w:type="spellStart"/>
      <w:r w:rsidRPr="00BC6A8B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Maisonnasse</w:t>
      </w:r>
      <w:proofErr w:type="spellEnd"/>
      <w:r w:rsidRPr="00BC6A8B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. “Les supports de vocabulaires pour les systèmes de recherche</w:t>
      </w:r>
      <w:r w:rsidRPr="00BC6A8B">
        <w:rPr>
          <w:rFonts w:asciiTheme="majorBidi" w:hAnsiTheme="majorBidi" w:cstheme="majorBidi"/>
          <w:color w:val="000000" w:themeColor="text1"/>
          <w:sz w:val="24"/>
          <w:szCs w:val="24"/>
          <w:rtl/>
          <w:lang w:val="fr-FR"/>
        </w:rPr>
        <w:t xml:space="preserve"> </w:t>
      </w:r>
      <w:r w:rsidRPr="00BC6A8B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d’information orientés précision : application aux graphes pour la recherche d’information médicale”. Thèse de doctorat en informatique, Université Joseph Fourier- Grenoble I, France, 2008</w:t>
      </w:r>
    </w:p>
    <w:p w:rsidR="00284F7A" w:rsidRPr="00C82FCA" w:rsidRDefault="00284F7A" w:rsidP="00FA21B4">
      <w:pPr>
        <w:spacing w:before="240" w:line="240" w:lineRule="auto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 w:rsidRPr="00C82FCA">
        <w:rPr>
          <w:rStyle w:val="fontstyle01"/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[</w:t>
      </w:r>
      <w:r w:rsidR="00C82FCA" w:rsidRPr="00C82FCA">
        <w:rPr>
          <w:rStyle w:val="fontstyle01"/>
          <w:rFonts w:asciiTheme="majorBidi" w:hAnsiTheme="majorBidi" w:cstheme="majorBidi" w:hint="cs"/>
          <w:b/>
          <w:bCs/>
          <w:color w:val="000000" w:themeColor="text1"/>
          <w:sz w:val="24"/>
          <w:szCs w:val="24"/>
          <w:rtl/>
          <w:lang w:val="fr-FR"/>
        </w:rPr>
        <w:t>7</w:t>
      </w:r>
      <w:r w:rsidR="001F5FAE">
        <w:rPr>
          <w:rStyle w:val="fontstyle01"/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2</w:t>
      </w:r>
      <w:r w:rsidRPr="00C82FCA">
        <w:rPr>
          <w:rStyle w:val="fontstyle01"/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]</w:t>
      </w:r>
      <w:r w:rsidR="00595347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="00595347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M.</w:t>
      </w:r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Baziz</w:t>
      </w:r>
      <w:proofErr w:type="spellEnd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, Indexation </w:t>
      </w:r>
      <w:proofErr w:type="spellStart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conceptuelle</w:t>
      </w:r>
      <w:proofErr w:type="spellEnd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guidée</w:t>
      </w:r>
      <w:proofErr w:type="spellEnd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 par ontologie pour la recherche d’information,</w:t>
      </w:r>
      <w:r w:rsidRPr="00BC6A8B">
        <w:rPr>
          <w:rFonts w:asciiTheme="majorBidi" w:hAnsiTheme="majorBidi" w:cstheme="majorBidi"/>
          <w:color w:val="000000" w:themeColor="text1"/>
          <w:sz w:val="24"/>
          <w:szCs w:val="24"/>
        </w:rPr>
        <w:br/>
      </w:r>
      <w:proofErr w:type="spellStart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Thèse</w:t>
      </w:r>
      <w:proofErr w:type="spellEnd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 de </w:t>
      </w:r>
      <w:proofErr w:type="spellStart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doctorat</w:t>
      </w:r>
      <w:proofErr w:type="spellEnd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 en </w:t>
      </w:r>
      <w:proofErr w:type="spellStart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informatique</w:t>
      </w:r>
      <w:proofErr w:type="spellEnd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, </w:t>
      </w:r>
      <w:proofErr w:type="spellStart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Université</w:t>
      </w:r>
      <w:proofErr w:type="spellEnd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 Paul Sabatier de Toulouse, 2005</w:t>
      </w:r>
    </w:p>
    <w:p w:rsidR="00284F7A" w:rsidRPr="00BC6A8B" w:rsidRDefault="00511773" w:rsidP="00FA21B4">
      <w:pPr>
        <w:spacing w:before="24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rtl/>
          <w:lang w:val="fr-FR" w:eastAsia="fr-FR"/>
        </w:rPr>
      </w:pPr>
      <w:r w:rsidRPr="00C82FCA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val="fr-FR" w:eastAsia="fr-FR"/>
        </w:rPr>
        <w:t xml:space="preserve"> [</w:t>
      </w:r>
      <w:r w:rsidR="00C82FCA" w:rsidRPr="00C82FCA">
        <w:rPr>
          <w:rFonts w:asciiTheme="majorBidi" w:eastAsia="Times New Roman" w:hAnsiTheme="majorBidi" w:cstheme="majorBidi" w:hint="cs"/>
          <w:b/>
          <w:bCs/>
          <w:color w:val="000000"/>
          <w:sz w:val="24"/>
          <w:szCs w:val="24"/>
          <w:rtl/>
          <w:lang w:val="fr-FR" w:eastAsia="fr-FR"/>
        </w:rPr>
        <w:t>7</w:t>
      </w:r>
      <w:r w:rsidR="001F5FAE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val="fr-FR" w:eastAsia="fr-FR"/>
        </w:rPr>
        <w:t>3</w:t>
      </w:r>
      <w:r w:rsidRPr="00C82FCA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val="fr-FR" w:eastAsia="fr-FR"/>
        </w:rPr>
        <w:t>]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val="fr-FR" w:eastAsia="fr-FR"/>
        </w:rPr>
        <w:t xml:space="preserve"> </w:t>
      </w:r>
      <w:proofErr w:type="spellStart"/>
      <w:r>
        <w:rPr>
          <w:rFonts w:asciiTheme="majorBidi" w:eastAsia="Times New Roman" w:hAnsiTheme="majorBidi" w:cstheme="majorBidi"/>
          <w:color w:val="000000"/>
          <w:sz w:val="24"/>
          <w:szCs w:val="24"/>
          <w:lang w:val="fr-FR" w:eastAsia="fr-FR"/>
        </w:rPr>
        <w:t>Mestiri</w:t>
      </w:r>
      <w:proofErr w:type="spellEnd"/>
      <w:r>
        <w:rPr>
          <w:rFonts w:asciiTheme="majorBidi" w:eastAsia="Times New Roman" w:hAnsiTheme="majorBidi" w:cstheme="majorBidi"/>
          <w:color w:val="000000"/>
          <w:sz w:val="24"/>
          <w:szCs w:val="24"/>
          <w:lang w:val="fr-FR" w:eastAsia="fr-FR"/>
        </w:rPr>
        <w:t xml:space="preserve"> A.,</w:t>
      </w:r>
      <w:r w:rsidRPr="00BC6A8B">
        <w:rPr>
          <w:rFonts w:asciiTheme="majorBidi" w:eastAsia="Times New Roman" w:hAnsiTheme="majorBidi" w:cstheme="majorBidi"/>
          <w:color w:val="000000"/>
          <w:sz w:val="24"/>
          <w:szCs w:val="24"/>
          <w:lang w:val="fr-FR" w:eastAsia="fr-FR"/>
        </w:rPr>
        <w:t xml:space="preserve"> Vers</w:t>
      </w:r>
      <w:r w:rsidR="00284F7A" w:rsidRPr="00BC6A8B">
        <w:rPr>
          <w:rFonts w:asciiTheme="majorBidi" w:eastAsia="Times New Roman" w:hAnsiTheme="majorBidi" w:cstheme="majorBidi"/>
          <w:color w:val="000000"/>
          <w:sz w:val="24"/>
          <w:szCs w:val="24"/>
          <w:lang w:val="fr-FR" w:eastAsia="fr-FR"/>
        </w:rPr>
        <w:t xml:space="preserve"> une approche web sémantique dans les applications de gestion de conférences. Mémoire de maitrise en informatique, Université Laval, Québec, 2007</w:t>
      </w:r>
    </w:p>
    <w:p w:rsidR="00284F7A" w:rsidRPr="00BC6A8B" w:rsidRDefault="00284F7A" w:rsidP="00FA21B4">
      <w:pPr>
        <w:widowControl w:val="0"/>
        <w:autoSpaceDE w:val="0"/>
        <w:autoSpaceDN w:val="0"/>
        <w:spacing w:before="240" w:after="0" w:line="240" w:lineRule="auto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 w:rsidRPr="00C82FCA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[</w:t>
      </w:r>
      <w:r w:rsidR="00C82FCA" w:rsidRPr="00C82FCA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7</w:t>
      </w:r>
      <w:r w:rsidR="001F5FAE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4</w:t>
      </w:r>
      <w:r w:rsidRPr="00C82FCA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]</w:t>
      </w:r>
      <w:proofErr w:type="spellStart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  <w:lang w:val="fr-FR"/>
        </w:rPr>
        <w:t>M.Hammache</w:t>
      </w:r>
      <w:proofErr w:type="spellEnd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Arezki, Recherche d’Information : un modèle de langue combinant mots</w:t>
      </w:r>
      <w:r w:rsidRPr="00BC6A8B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br/>
      </w:r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  <w:lang w:val="fr-FR"/>
        </w:rPr>
        <w:t>simples et mots composés, Thèse de doctorat en informatique, Université Mouloud Mammeri</w:t>
      </w:r>
      <w:r w:rsidRPr="00BC6A8B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br/>
      </w:r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  <w:lang w:val="fr-FR"/>
        </w:rPr>
        <w:t>de Tizi-Ouzou, SD.</w:t>
      </w:r>
    </w:p>
    <w:p w:rsidR="00284F7A" w:rsidRPr="00BC6A8B" w:rsidRDefault="00284F7A" w:rsidP="00FA21B4">
      <w:pPr>
        <w:spacing w:before="240" w:line="240" w:lineRule="auto"/>
        <w:jc w:val="both"/>
        <w:rPr>
          <w:rFonts w:asciiTheme="majorBidi" w:hAnsiTheme="majorBidi" w:cstheme="majorBidi"/>
          <w:sz w:val="24"/>
          <w:szCs w:val="24"/>
          <w:rtl/>
        </w:rPr>
      </w:pPr>
      <w:r w:rsidRPr="00B303EE">
        <w:rPr>
          <w:rFonts w:asciiTheme="majorBidi" w:hAnsiTheme="majorBidi" w:cstheme="majorBidi"/>
          <w:b/>
          <w:bCs/>
          <w:sz w:val="24"/>
          <w:szCs w:val="24"/>
        </w:rPr>
        <w:t>[</w:t>
      </w:r>
      <w:r w:rsidR="00B303EE" w:rsidRPr="00B303EE">
        <w:rPr>
          <w:rFonts w:asciiTheme="majorBidi" w:hAnsiTheme="majorBidi" w:cstheme="majorBidi"/>
          <w:b/>
          <w:bCs/>
          <w:sz w:val="24"/>
          <w:szCs w:val="24"/>
        </w:rPr>
        <w:t>7</w:t>
      </w:r>
      <w:r w:rsidR="001F5FAE">
        <w:rPr>
          <w:rFonts w:asciiTheme="majorBidi" w:hAnsiTheme="majorBidi" w:cstheme="majorBidi"/>
          <w:b/>
          <w:bCs/>
          <w:sz w:val="24"/>
          <w:szCs w:val="24"/>
        </w:rPr>
        <w:t>5</w:t>
      </w:r>
      <w:r w:rsidRPr="00B303EE">
        <w:rPr>
          <w:rFonts w:asciiTheme="majorBidi" w:hAnsiTheme="majorBidi" w:cstheme="majorBidi"/>
          <w:b/>
          <w:bCs/>
          <w:sz w:val="24"/>
          <w:szCs w:val="24"/>
        </w:rPr>
        <w:t>]</w:t>
      </w:r>
      <w:r w:rsidRPr="00BC6A8B">
        <w:rPr>
          <w:rFonts w:asciiTheme="majorBidi" w:hAnsiTheme="majorBidi" w:cstheme="majorBidi"/>
          <w:sz w:val="24"/>
          <w:szCs w:val="24"/>
        </w:rPr>
        <w:t xml:space="preserve"> M. </w:t>
      </w:r>
      <w:proofErr w:type="spellStart"/>
      <w:r w:rsidRPr="00BC6A8B">
        <w:rPr>
          <w:rFonts w:asciiTheme="majorBidi" w:hAnsiTheme="majorBidi" w:cstheme="majorBidi"/>
          <w:sz w:val="24"/>
          <w:szCs w:val="24"/>
        </w:rPr>
        <w:t>Ihadjaden</w:t>
      </w:r>
      <w:proofErr w:type="spellEnd"/>
      <w:r w:rsidRPr="00BC6A8B">
        <w:rPr>
          <w:rFonts w:asciiTheme="majorBidi" w:hAnsiTheme="majorBidi" w:cstheme="majorBidi"/>
          <w:sz w:val="24"/>
          <w:szCs w:val="24"/>
        </w:rPr>
        <w:t xml:space="preserve">, Conception: </w:t>
      </w:r>
      <w:proofErr w:type="spellStart"/>
      <w:r w:rsidRPr="00BC6A8B">
        <w:rPr>
          <w:rFonts w:asciiTheme="majorBidi" w:hAnsiTheme="majorBidi" w:cstheme="majorBidi"/>
          <w:sz w:val="24"/>
          <w:szCs w:val="24"/>
        </w:rPr>
        <w:t>réalisation</w:t>
      </w:r>
      <w:proofErr w:type="spellEnd"/>
      <w:r w:rsidRPr="00BC6A8B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Pr="00BC6A8B">
        <w:rPr>
          <w:rFonts w:asciiTheme="majorBidi" w:hAnsiTheme="majorBidi" w:cstheme="majorBidi"/>
          <w:sz w:val="24"/>
          <w:szCs w:val="24"/>
        </w:rPr>
        <w:t>et</w:t>
      </w:r>
      <w:proofErr w:type="gramEnd"/>
      <w:r w:rsidRPr="00BC6A8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BC6A8B">
        <w:rPr>
          <w:rFonts w:asciiTheme="majorBidi" w:hAnsiTheme="majorBidi" w:cstheme="majorBidi"/>
          <w:sz w:val="24"/>
          <w:szCs w:val="24"/>
        </w:rPr>
        <w:t>évaluation</w:t>
      </w:r>
      <w:proofErr w:type="spellEnd"/>
      <w:r w:rsidRPr="00BC6A8B">
        <w:rPr>
          <w:rFonts w:asciiTheme="majorBidi" w:hAnsiTheme="majorBidi" w:cstheme="majorBidi"/>
          <w:sz w:val="24"/>
          <w:szCs w:val="24"/>
        </w:rPr>
        <w:t xml:space="preserve"> d’un </w:t>
      </w:r>
      <w:proofErr w:type="spellStart"/>
      <w:r w:rsidRPr="00BC6A8B">
        <w:rPr>
          <w:rFonts w:asciiTheme="majorBidi" w:hAnsiTheme="majorBidi" w:cstheme="majorBidi"/>
          <w:sz w:val="24"/>
          <w:szCs w:val="24"/>
        </w:rPr>
        <w:t>système</w:t>
      </w:r>
      <w:proofErr w:type="spellEnd"/>
      <w:r w:rsidRPr="00BC6A8B">
        <w:rPr>
          <w:rFonts w:asciiTheme="majorBidi" w:hAnsiTheme="majorBidi" w:cstheme="majorBidi"/>
          <w:sz w:val="24"/>
          <w:szCs w:val="24"/>
        </w:rPr>
        <w:t xml:space="preserve"> de recherche et de </w:t>
      </w:r>
      <w:proofErr w:type="spellStart"/>
      <w:r w:rsidRPr="00BC6A8B">
        <w:rPr>
          <w:rFonts w:asciiTheme="majorBidi" w:hAnsiTheme="majorBidi" w:cstheme="majorBidi"/>
          <w:sz w:val="24"/>
          <w:szCs w:val="24"/>
        </w:rPr>
        <w:t>catégorisation</w:t>
      </w:r>
      <w:proofErr w:type="spellEnd"/>
      <w:r w:rsidRPr="00BC6A8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BC6A8B">
        <w:rPr>
          <w:rFonts w:asciiTheme="majorBidi" w:hAnsiTheme="majorBidi" w:cstheme="majorBidi"/>
          <w:sz w:val="24"/>
          <w:szCs w:val="24"/>
        </w:rPr>
        <w:t>automatique</w:t>
      </w:r>
      <w:proofErr w:type="spellEnd"/>
      <w:r w:rsidRPr="00BC6A8B">
        <w:rPr>
          <w:rFonts w:asciiTheme="majorBidi" w:hAnsiTheme="majorBidi" w:cstheme="majorBidi"/>
          <w:sz w:val="24"/>
          <w:szCs w:val="24"/>
        </w:rPr>
        <w:t xml:space="preserve"> d’information </w:t>
      </w:r>
      <w:proofErr w:type="spellStart"/>
      <w:r w:rsidRPr="00BC6A8B">
        <w:rPr>
          <w:rFonts w:asciiTheme="majorBidi" w:hAnsiTheme="majorBidi" w:cstheme="majorBidi"/>
          <w:sz w:val="24"/>
          <w:szCs w:val="24"/>
        </w:rPr>
        <w:t>textuelle</w:t>
      </w:r>
      <w:proofErr w:type="spellEnd"/>
      <w:r w:rsidRPr="00BC6A8B">
        <w:rPr>
          <w:rFonts w:asciiTheme="majorBidi" w:hAnsiTheme="majorBidi" w:cstheme="majorBidi"/>
          <w:sz w:val="24"/>
          <w:szCs w:val="24"/>
        </w:rPr>
        <w:t xml:space="preserve"> sur Internet, </w:t>
      </w:r>
      <w:proofErr w:type="spellStart"/>
      <w:r w:rsidRPr="00BC6A8B">
        <w:rPr>
          <w:rFonts w:asciiTheme="majorBidi" w:hAnsiTheme="majorBidi" w:cstheme="majorBidi"/>
          <w:sz w:val="24"/>
          <w:szCs w:val="24"/>
        </w:rPr>
        <w:t>thèse</w:t>
      </w:r>
      <w:proofErr w:type="spellEnd"/>
      <w:r w:rsidRPr="00BC6A8B">
        <w:rPr>
          <w:rFonts w:asciiTheme="majorBidi" w:hAnsiTheme="majorBidi" w:cstheme="majorBidi"/>
          <w:sz w:val="24"/>
          <w:szCs w:val="24"/>
        </w:rPr>
        <w:t xml:space="preserve"> de </w:t>
      </w:r>
      <w:proofErr w:type="spellStart"/>
      <w:r w:rsidRPr="00BC6A8B">
        <w:rPr>
          <w:rFonts w:asciiTheme="majorBidi" w:hAnsiTheme="majorBidi" w:cstheme="majorBidi"/>
          <w:sz w:val="24"/>
          <w:szCs w:val="24"/>
        </w:rPr>
        <w:t>doctorat</w:t>
      </w:r>
      <w:proofErr w:type="spellEnd"/>
      <w:r w:rsidRPr="00BC6A8B">
        <w:rPr>
          <w:rFonts w:asciiTheme="majorBidi" w:hAnsiTheme="majorBidi" w:cstheme="majorBidi"/>
          <w:sz w:val="24"/>
          <w:szCs w:val="24"/>
        </w:rPr>
        <w:t xml:space="preserve"> en </w:t>
      </w:r>
      <w:proofErr w:type="spellStart"/>
      <w:r w:rsidRPr="00BC6A8B">
        <w:rPr>
          <w:rFonts w:asciiTheme="majorBidi" w:hAnsiTheme="majorBidi" w:cstheme="majorBidi"/>
          <w:sz w:val="24"/>
          <w:szCs w:val="24"/>
        </w:rPr>
        <w:t>nformatique</w:t>
      </w:r>
      <w:proofErr w:type="spellEnd"/>
      <w:r w:rsidRPr="00BC6A8B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BC6A8B">
        <w:rPr>
          <w:rFonts w:asciiTheme="majorBidi" w:hAnsiTheme="majorBidi" w:cstheme="majorBidi"/>
          <w:sz w:val="24"/>
          <w:szCs w:val="24"/>
        </w:rPr>
        <w:t>Université</w:t>
      </w:r>
      <w:proofErr w:type="spellEnd"/>
      <w:r w:rsidRPr="00BC6A8B">
        <w:rPr>
          <w:rFonts w:asciiTheme="majorBidi" w:hAnsiTheme="majorBidi" w:cstheme="majorBidi"/>
          <w:sz w:val="24"/>
          <w:szCs w:val="24"/>
        </w:rPr>
        <w:t xml:space="preserve"> Paris IV, 1994</w:t>
      </w:r>
    </w:p>
    <w:p w:rsidR="00284F7A" w:rsidRPr="00BC6A8B" w:rsidRDefault="00CB34F4" w:rsidP="00FA21B4">
      <w:pPr>
        <w:spacing w:before="240" w:line="240" w:lineRule="auto"/>
        <w:jc w:val="both"/>
        <w:rPr>
          <w:rStyle w:val="fontstyle01"/>
          <w:rFonts w:asciiTheme="majorBidi" w:hAnsiTheme="majorBidi" w:cstheme="majorBidi"/>
          <w:color w:val="000000" w:themeColor="text1"/>
          <w:sz w:val="24"/>
          <w:szCs w:val="24"/>
          <w:rtl/>
          <w:lang w:val="fr-FR"/>
        </w:rPr>
      </w:pPr>
      <w:r w:rsidRPr="00B303EE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lastRenderedPageBreak/>
        <w:t xml:space="preserve"> </w:t>
      </w:r>
      <w:r w:rsidR="00284F7A" w:rsidRPr="00B303EE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[</w:t>
      </w:r>
      <w:r w:rsidR="00B303EE" w:rsidRPr="00B303EE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7</w:t>
      </w:r>
      <w:r w:rsidR="001F5FAE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6</w:t>
      </w:r>
      <w:r w:rsidR="00284F7A" w:rsidRPr="00B303EE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]</w:t>
      </w:r>
      <w:r w:rsidR="00284F7A" w:rsidRPr="00BC6A8B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N.D.Y. </w:t>
      </w:r>
      <w:proofErr w:type="spellStart"/>
      <w:r w:rsidR="00284F7A" w:rsidRPr="00BC6A8B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Kompaoré</w:t>
      </w:r>
      <w:proofErr w:type="spellEnd"/>
      <w:r w:rsidR="00284F7A" w:rsidRPr="00BC6A8B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. “Fusion de systèmes et analyse des caractéristiques linguistiques des requêtes: vers un processus de RI adaptatif ». Thèse de doctorat en informatique, Université Paul Sabatier de Toulouse, 2008</w:t>
      </w:r>
    </w:p>
    <w:p w:rsidR="00284F7A" w:rsidRPr="00BC6A8B" w:rsidRDefault="00284F7A" w:rsidP="00FA21B4">
      <w:pPr>
        <w:spacing w:before="240" w:line="240" w:lineRule="auto"/>
        <w:jc w:val="both"/>
        <w:rPr>
          <w:rStyle w:val="fontstyle01"/>
          <w:rFonts w:asciiTheme="majorBidi" w:hAnsiTheme="majorBidi" w:cstheme="majorBidi"/>
          <w:color w:val="000000" w:themeColor="text1"/>
          <w:sz w:val="24"/>
          <w:szCs w:val="24"/>
          <w:rtl/>
        </w:rPr>
      </w:pPr>
      <w:r w:rsidRPr="00B303EE">
        <w:rPr>
          <w:rStyle w:val="fontstyle01"/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[</w:t>
      </w:r>
      <w:r w:rsidR="00B95AF0">
        <w:rPr>
          <w:rStyle w:val="fontstyle01"/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77</w:t>
      </w:r>
      <w:r w:rsidRPr="00B303EE">
        <w:rPr>
          <w:rStyle w:val="fontstyle01"/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]</w:t>
      </w:r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 N. Hernandez, Ontologies de </w:t>
      </w:r>
      <w:proofErr w:type="spellStart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domaine</w:t>
      </w:r>
      <w:proofErr w:type="spellEnd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 pour la </w:t>
      </w:r>
      <w:proofErr w:type="spellStart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modélisation</w:t>
      </w:r>
      <w:proofErr w:type="spellEnd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 du contexte en recherche</w:t>
      </w:r>
      <w:r w:rsidRPr="00BC6A8B">
        <w:rPr>
          <w:rFonts w:asciiTheme="majorBidi" w:hAnsiTheme="majorBidi" w:cstheme="majorBidi"/>
          <w:color w:val="000000" w:themeColor="text1"/>
          <w:sz w:val="24"/>
          <w:szCs w:val="24"/>
        </w:rPr>
        <w:br/>
      </w:r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d’information, </w:t>
      </w:r>
      <w:proofErr w:type="spellStart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Thèse</w:t>
      </w:r>
      <w:proofErr w:type="spellEnd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 pour </w:t>
      </w:r>
      <w:proofErr w:type="spellStart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obtenir</w:t>
      </w:r>
      <w:proofErr w:type="spellEnd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 le grade de </w:t>
      </w:r>
      <w:proofErr w:type="spellStart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docteur</w:t>
      </w:r>
      <w:proofErr w:type="spellEnd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, </w:t>
      </w:r>
      <w:proofErr w:type="spellStart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Université</w:t>
      </w:r>
      <w:proofErr w:type="spellEnd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 Paul Sabatier de Toulouse,</w:t>
      </w:r>
      <w:r w:rsidRPr="00BC6A8B">
        <w:rPr>
          <w:rFonts w:asciiTheme="majorBidi" w:hAnsiTheme="majorBidi" w:cstheme="majorBidi"/>
          <w:color w:val="000000" w:themeColor="text1"/>
          <w:sz w:val="24"/>
          <w:szCs w:val="24"/>
        </w:rPr>
        <w:br/>
      </w:r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2005</w:t>
      </w:r>
    </w:p>
    <w:p w:rsidR="00284F7A" w:rsidRDefault="00511773" w:rsidP="00FA21B4">
      <w:pPr>
        <w:spacing w:before="24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val="fr-FR" w:eastAsia="fr-FR"/>
        </w:rPr>
      </w:pPr>
      <w:r w:rsidRPr="00B303EE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val="fr-FR" w:eastAsia="fr-FR"/>
        </w:rPr>
        <w:t>[</w:t>
      </w:r>
      <w:r w:rsidR="00B95AF0">
        <w:rPr>
          <w:rFonts w:asciiTheme="majorBidi" w:eastAsia="Times New Roman" w:hAnsiTheme="majorBidi" w:cstheme="majorBidi" w:hint="cs"/>
          <w:b/>
          <w:bCs/>
          <w:color w:val="000000"/>
          <w:sz w:val="24"/>
          <w:szCs w:val="24"/>
          <w:rtl/>
          <w:lang w:val="fr-FR" w:eastAsia="fr-FR"/>
        </w:rPr>
        <w:t>78</w:t>
      </w:r>
      <w:r w:rsidRPr="00B303EE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val="fr-FR" w:eastAsia="fr-FR"/>
        </w:rPr>
        <w:t>]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val="fr-FR" w:eastAsia="fr-FR"/>
        </w:rPr>
        <w:t xml:space="preserve"> Psyché V.</w:t>
      </w:r>
      <w:r w:rsidRPr="00BC6A8B">
        <w:rPr>
          <w:rFonts w:asciiTheme="majorBidi" w:eastAsia="Times New Roman" w:hAnsiTheme="majorBidi" w:cstheme="majorBidi"/>
          <w:color w:val="000000"/>
          <w:sz w:val="24"/>
          <w:szCs w:val="24"/>
          <w:lang w:val="fr-FR" w:eastAsia="fr-FR"/>
        </w:rPr>
        <w:t xml:space="preserve"> Rôle</w:t>
      </w:r>
      <w:r w:rsidR="00284F7A" w:rsidRPr="00BC6A8B">
        <w:rPr>
          <w:rFonts w:asciiTheme="majorBidi" w:eastAsia="Times New Roman" w:hAnsiTheme="majorBidi" w:cstheme="majorBidi"/>
          <w:color w:val="000000"/>
          <w:sz w:val="24"/>
          <w:szCs w:val="24"/>
          <w:lang w:val="fr-FR" w:eastAsia="fr-FR"/>
        </w:rPr>
        <w:t xml:space="preserve"> des ontologies en ingénierie des EIAH : Cas d’un système d’assistance au design pédagogique. Thèse de doctorat,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val="fr-FR" w:eastAsia="fr-FR"/>
        </w:rPr>
        <w:t>2007,</w:t>
      </w:r>
      <w:r w:rsidR="00284F7A" w:rsidRPr="00BC6A8B">
        <w:rPr>
          <w:rFonts w:asciiTheme="majorBidi" w:eastAsia="Times New Roman" w:hAnsiTheme="majorBidi" w:cstheme="majorBidi"/>
          <w:color w:val="000000"/>
          <w:sz w:val="24"/>
          <w:szCs w:val="24"/>
          <w:lang w:val="fr-FR" w:eastAsia="fr-FR"/>
        </w:rPr>
        <w:t xml:space="preserve"> Université du Québec-Montréal</w:t>
      </w:r>
    </w:p>
    <w:p w:rsidR="00CB34F4" w:rsidRPr="00B95AF0" w:rsidRDefault="00CB34F4" w:rsidP="00FA21B4">
      <w:pPr>
        <w:spacing w:line="240" w:lineRule="auto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</w:pPr>
      <w:r w:rsidRPr="00B95AF0">
        <w:rPr>
          <w:rStyle w:val="fontstyle01"/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[</w:t>
      </w:r>
      <w:r w:rsidR="00B95AF0" w:rsidRPr="00B95AF0">
        <w:rPr>
          <w:rStyle w:val="fontstyle01"/>
          <w:rFonts w:asciiTheme="majorBidi" w:hAnsiTheme="majorBidi" w:cstheme="majorBidi"/>
          <w:b/>
          <w:bCs/>
          <w:color w:val="000000" w:themeColor="text1"/>
          <w:sz w:val="24"/>
          <w:szCs w:val="24"/>
          <w:rtl/>
          <w:lang w:val="fr-FR"/>
        </w:rPr>
        <w:t>79</w:t>
      </w:r>
      <w:r w:rsidRPr="00B95AF0">
        <w:rPr>
          <w:rStyle w:val="fontstyle01"/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]</w:t>
      </w:r>
      <w:r w:rsidRPr="00B95AF0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S. </w:t>
      </w:r>
      <w:proofErr w:type="spellStart"/>
      <w:r w:rsidRPr="00B95AF0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  <w:lang w:val="fr-FR"/>
        </w:rPr>
        <w:t>Behlouli</w:t>
      </w:r>
      <w:proofErr w:type="spellEnd"/>
      <w:r w:rsidRPr="00B95AF0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  <w:lang w:val="fr-FR"/>
        </w:rPr>
        <w:t>, Une approche sémantique pour la classification des traditions prophétiques,</w:t>
      </w:r>
      <w:r w:rsidRPr="00B95AF0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br/>
      </w:r>
      <w:r w:rsidRPr="00B95AF0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  <w:lang w:val="fr-FR"/>
        </w:rPr>
        <w:t>MEMOIRE de fin d’étude, mémoire de master en informatique, Université Mohamed</w:t>
      </w:r>
      <w:r w:rsidRPr="00B95AF0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 xml:space="preserve"> </w:t>
      </w:r>
      <w:r w:rsidRPr="00B95AF0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  <w:lang w:val="fr-FR"/>
        </w:rPr>
        <w:t>Boudiaf- M’</w:t>
      </w:r>
      <w:proofErr w:type="spellStart"/>
      <w:r w:rsidRPr="00B95AF0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  <w:lang w:val="fr-FR"/>
        </w:rPr>
        <w:t>sila</w:t>
      </w:r>
      <w:proofErr w:type="spellEnd"/>
      <w:r w:rsidRPr="00B95AF0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  <w:lang w:val="fr-FR"/>
        </w:rPr>
        <w:t>, 2016.</w:t>
      </w:r>
    </w:p>
    <w:p w:rsidR="00284F7A" w:rsidRPr="00BC6A8B" w:rsidRDefault="00284F7A" w:rsidP="00FA21B4">
      <w:pPr>
        <w:spacing w:before="240" w:line="240" w:lineRule="auto"/>
        <w:jc w:val="both"/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</w:pPr>
      <w:r w:rsidRPr="00B303EE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[</w:t>
      </w:r>
      <w:r w:rsidR="00B303EE" w:rsidRPr="00B303EE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8</w:t>
      </w:r>
      <w:r w:rsidR="008A58FB">
        <w:rPr>
          <w:rFonts w:asciiTheme="majorBidi" w:hAnsiTheme="majorBidi" w:cstheme="majorBidi" w:hint="cs"/>
          <w:b/>
          <w:bCs/>
          <w:color w:val="000000" w:themeColor="text1"/>
          <w:sz w:val="24"/>
          <w:szCs w:val="24"/>
          <w:rtl/>
          <w:lang w:val="fr-FR"/>
        </w:rPr>
        <w:t>0</w:t>
      </w:r>
      <w:r w:rsidRPr="00B303EE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]</w:t>
      </w:r>
      <w:r w:rsidR="00B303EE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 xml:space="preserve"> </w:t>
      </w:r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Soraya Zaidi–</w:t>
      </w:r>
      <w:proofErr w:type="spellStart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AyadUne</w:t>
      </w:r>
      <w:proofErr w:type="spellEnd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 plateforme pour la construction </w:t>
      </w:r>
      <w:proofErr w:type="spellStart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d’ontologie</w:t>
      </w:r>
      <w:proofErr w:type="spellEnd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 en arabe: Extraction des </w:t>
      </w:r>
      <w:proofErr w:type="spellStart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termes</w:t>
      </w:r>
      <w:proofErr w:type="spellEnd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 et des</w:t>
      </w:r>
      <w:r w:rsidRPr="00BC6A8B">
        <w:rPr>
          <w:rFonts w:asciiTheme="majorBidi" w:hAnsiTheme="majorBidi" w:cstheme="majorBidi"/>
          <w:color w:val="000000" w:themeColor="text1"/>
          <w:sz w:val="24"/>
          <w:szCs w:val="24"/>
          <w:rtl/>
        </w:rPr>
        <w:t xml:space="preserve"> </w:t>
      </w:r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relations à </w:t>
      </w:r>
      <w:proofErr w:type="spellStart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partir</w:t>
      </w:r>
      <w:proofErr w:type="spellEnd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 de textes (Application sur le Saint Coran), </w:t>
      </w:r>
      <w:proofErr w:type="spellStart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Thèse</w:t>
      </w:r>
      <w:proofErr w:type="spellEnd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 de </w:t>
      </w:r>
      <w:proofErr w:type="spellStart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doctorat</w:t>
      </w:r>
      <w:proofErr w:type="spellEnd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, </w:t>
      </w:r>
      <w:proofErr w:type="spellStart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université</w:t>
      </w:r>
      <w:proofErr w:type="spellEnd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, </w:t>
      </w:r>
      <w:proofErr w:type="spellStart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Badji</w:t>
      </w:r>
      <w:proofErr w:type="spellEnd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 Mokhtar, Annaba, 2013.</w:t>
      </w:r>
    </w:p>
    <w:p w:rsidR="00FC5CB8" w:rsidRPr="00BC6A8B" w:rsidRDefault="00284F7A" w:rsidP="00FA21B4">
      <w:pPr>
        <w:spacing w:before="240" w:line="240" w:lineRule="auto"/>
        <w:jc w:val="both"/>
        <w:rPr>
          <w:rStyle w:val="fontstyle01"/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 w:rsidRPr="00B303EE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[</w:t>
      </w:r>
      <w:r w:rsidR="00B303EE" w:rsidRPr="00B303EE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8</w:t>
      </w:r>
      <w:r w:rsidR="008A58FB">
        <w:rPr>
          <w:rFonts w:asciiTheme="majorBidi" w:hAnsiTheme="majorBidi" w:cstheme="majorBidi" w:hint="cs"/>
          <w:b/>
          <w:bCs/>
          <w:color w:val="000000" w:themeColor="text1"/>
          <w:sz w:val="24"/>
          <w:szCs w:val="24"/>
          <w:rtl/>
          <w:lang w:val="fr-FR"/>
        </w:rPr>
        <w:t>1</w:t>
      </w:r>
      <w:r w:rsidRPr="00B303EE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]</w:t>
      </w:r>
      <w:r w:rsidR="00B303EE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Tahar</w:t>
      </w:r>
      <w:proofErr w:type="spellEnd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 DILEKH. </w:t>
      </w:r>
      <w:proofErr w:type="spellStart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Implémentation</w:t>
      </w:r>
      <w:proofErr w:type="spellEnd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 d’un </w:t>
      </w:r>
      <w:proofErr w:type="spellStart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outil</w:t>
      </w:r>
      <w:proofErr w:type="spellEnd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 d’indexation </w:t>
      </w:r>
      <w:proofErr w:type="gramStart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et</w:t>
      </w:r>
      <w:proofErr w:type="gramEnd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 de recherche des textes en arabe. </w:t>
      </w:r>
      <w:proofErr w:type="spellStart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Mémoire</w:t>
      </w:r>
      <w:proofErr w:type="spellEnd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 de</w:t>
      </w:r>
      <w:r w:rsidRPr="00BC6A8B">
        <w:rPr>
          <w:rFonts w:asciiTheme="majorBidi" w:hAnsiTheme="majorBidi" w:cstheme="majorBidi"/>
          <w:color w:val="000000" w:themeColor="text1"/>
          <w:sz w:val="24"/>
          <w:szCs w:val="24"/>
          <w:rtl/>
        </w:rPr>
        <w:t xml:space="preserve"> </w:t>
      </w:r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magister, </w:t>
      </w:r>
      <w:proofErr w:type="spellStart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Université</w:t>
      </w:r>
      <w:proofErr w:type="spellEnd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Hadj</w:t>
      </w:r>
      <w:proofErr w:type="spellEnd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Lakhdar</w:t>
      </w:r>
      <w:proofErr w:type="spellEnd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 xml:space="preserve"> – </w:t>
      </w:r>
      <w:proofErr w:type="spellStart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Batna</w:t>
      </w:r>
      <w:proofErr w:type="spellEnd"/>
      <w:r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</w:rPr>
        <w:t>, 2011.</w:t>
      </w:r>
    </w:p>
    <w:p w:rsidR="00FC5CB8" w:rsidRPr="00BC6A8B" w:rsidRDefault="00FC5CB8" w:rsidP="00FA21B4">
      <w:pPr>
        <w:spacing w:before="240" w:line="240" w:lineRule="auto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proofErr w:type="spellStart"/>
      <w:r w:rsidRPr="00BC6A8B">
        <w:rPr>
          <w:rStyle w:val="fontstyle01"/>
          <w:rFonts w:asciiTheme="majorBidi" w:hAnsiTheme="majorBidi" w:cstheme="majorBidi"/>
          <w:b/>
          <w:bCs/>
          <w:color w:val="000000" w:themeColor="text1"/>
          <w:sz w:val="24"/>
          <w:szCs w:val="24"/>
        </w:rPr>
        <w:t>Webographie</w:t>
      </w:r>
      <w:proofErr w:type="spellEnd"/>
    </w:p>
    <w:p w:rsidR="00760657" w:rsidRDefault="00C4405F" w:rsidP="00FA21B4">
      <w:pPr>
        <w:pStyle w:val="Paragraphedeliste"/>
        <w:spacing w:before="240" w:line="240" w:lineRule="auto"/>
        <w:ind w:left="0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 w:rsidRPr="00561227">
        <w:rPr>
          <w:rStyle w:val="fontstyle01"/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[</w:t>
      </w:r>
      <w:r w:rsidR="00561227" w:rsidRPr="00561227">
        <w:rPr>
          <w:rStyle w:val="fontstyle01"/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8</w:t>
      </w:r>
      <w:r w:rsidR="008A58FB">
        <w:rPr>
          <w:rStyle w:val="fontstyle01"/>
          <w:rFonts w:asciiTheme="majorBidi" w:hAnsiTheme="majorBidi" w:cstheme="majorBidi" w:hint="cs"/>
          <w:b/>
          <w:bCs/>
          <w:color w:val="000000" w:themeColor="text1"/>
          <w:sz w:val="24"/>
          <w:szCs w:val="24"/>
          <w:rtl/>
          <w:lang w:val="fr-FR"/>
        </w:rPr>
        <w:t>2</w:t>
      </w:r>
      <w:r w:rsidRPr="00561227">
        <w:rPr>
          <w:rStyle w:val="fontstyle01"/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]</w:t>
      </w:r>
      <w:r w:rsidR="00760657" w:rsidRPr="00BC6A8B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</w:t>
      </w:r>
      <w:r w:rsidR="000653B9" w:rsidRPr="000653B9">
        <w:rPr>
          <w:rStyle w:val="fontstyle01"/>
          <w:rFonts w:asciiTheme="majorBidi" w:hAnsiTheme="majorBidi" w:cstheme="majorBidi"/>
          <w:color w:val="000000" w:themeColor="text1"/>
          <w:sz w:val="24"/>
          <w:szCs w:val="24"/>
          <w:lang w:val="fr-FR"/>
        </w:rPr>
        <w:t>webmaster-hub.com/publication/L-autre-semantique-Le-Web.html</w:t>
      </w:r>
      <w:r w:rsidR="000653B9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</w:t>
      </w:r>
      <w:r w:rsidR="000653B9" w:rsidRPr="00BC6A8B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consulté</w:t>
      </w:r>
      <w:r w:rsidR="00760657" w:rsidRPr="00BC6A8B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le : 17/03/2018</w:t>
      </w:r>
    </w:p>
    <w:p w:rsidR="000653B9" w:rsidRDefault="000653B9" w:rsidP="00FA21B4">
      <w:pPr>
        <w:tabs>
          <w:tab w:val="left" w:pos="925"/>
        </w:tabs>
        <w:spacing w:after="0" w:line="348" w:lineRule="auto"/>
        <w:rPr>
          <w:rFonts w:ascii="Times New Roman" w:eastAsia="Times New Roman" w:hAnsi="Times New Roman"/>
          <w:color w:val="000000"/>
          <w:sz w:val="24"/>
        </w:rPr>
      </w:pPr>
      <w:r w:rsidRPr="00561227">
        <w:rPr>
          <w:rStyle w:val="fontstyle01"/>
          <w:b/>
          <w:bCs/>
          <w:color w:val="000000" w:themeColor="text1"/>
          <w:sz w:val="24"/>
          <w:szCs w:val="24"/>
        </w:rPr>
        <w:t>[</w:t>
      </w:r>
      <w:r w:rsidR="00561227" w:rsidRPr="00561227">
        <w:rPr>
          <w:rStyle w:val="fontstyle01"/>
          <w:b/>
          <w:bCs/>
          <w:color w:val="000000" w:themeColor="text1"/>
          <w:sz w:val="24"/>
          <w:szCs w:val="24"/>
        </w:rPr>
        <w:t>8</w:t>
      </w:r>
      <w:r w:rsidR="008A58FB">
        <w:rPr>
          <w:rStyle w:val="fontstyle01"/>
          <w:rFonts w:hint="cs"/>
          <w:b/>
          <w:bCs/>
          <w:color w:val="000000" w:themeColor="text1"/>
          <w:sz w:val="24"/>
          <w:szCs w:val="24"/>
          <w:rtl/>
        </w:rPr>
        <w:t>3</w:t>
      </w:r>
      <w:r w:rsidRPr="00561227">
        <w:rPr>
          <w:rStyle w:val="fontstyle01"/>
          <w:b/>
          <w:bCs/>
          <w:color w:val="000000" w:themeColor="text1"/>
          <w:sz w:val="24"/>
          <w:szCs w:val="24"/>
        </w:rPr>
        <w:t xml:space="preserve">] </w:t>
      </w:r>
      <w:r w:rsidRPr="00561227">
        <w:rPr>
          <w:rFonts w:ascii="Times New Roman" w:eastAsia="Times New Roman" w:hAnsi="Times New Roman"/>
          <w:sz w:val="24"/>
        </w:rPr>
        <w:t xml:space="preserve">Visual Studio Community, </w:t>
      </w:r>
      <w:hyperlink r:id="rId4" w:history="1">
        <w:r w:rsidRPr="00561227">
          <w:rPr>
            <w:rFonts w:ascii="Times New Roman" w:eastAsia="Times New Roman" w:hAnsi="Times New Roman"/>
            <w:color w:val="0000FF"/>
            <w:sz w:val="24"/>
            <w:u w:val="single"/>
          </w:rPr>
          <w:t>https://www.visualstudio.com/products/visual-studio-</w:t>
        </w:r>
      </w:hyperlink>
      <w:hyperlink r:id="rId5" w:history="1">
        <w:r w:rsidRPr="00561227">
          <w:rPr>
            <w:rFonts w:ascii="Times New Roman" w:eastAsia="Times New Roman" w:hAnsi="Times New Roman"/>
            <w:color w:val="0000FF"/>
            <w:sz w:val="24"/>
            <w:u w:val="single"/>
          </w:rPr>
          <w:t>community-</w:t>
        </w:r>
        <w:proofErr w:type="gramStart"/>
        <w:r w:rsidRPr="00561227">
          <w:rPr>
            <w:rFonts w:ascii="Times New Roman" w:eastAsia="Times New Roman" w:hAnsi="Times New Roman"/>
            <w:color w:val="0000FF"/>
            <w:sz w:val="24"/>
            <w:u w:val="single"/>
          </w:rPr>
          <w:t>vs</w:t>
        </w:r>
        <w:r w:rsidRPr="00561227">
          <w:rPr>
            <w:rFonts w:ascii="Times New Roman" w:eastAsia="Times New Roman" w:hAnsi="Times New Roman"/>
            <w:color w:val="0000FF"/>
            <w:sz w:val="24"/>
          </w:rPr>
          <w:t xml:space="preserve"> </w:t>
        </w:r>
        <w:proofErr w:type="gramEnd"/>
      </w:hyperlink>
      <w:r w:rsidRPr="00561227">
        <w:rPr>
          <w:rFonts w:ascii="Times New Roman" w:eastAsia="Times New Roman" w:hAnsi="Times New Roman"/>
          <w:color w:val="000000"/>
          <w:sz w:val="24"/>
        </w:rPr>
        <w:t>,</w:t>
      </w:r>
      <w:r w:rsidRPr="00561227">
        <w:rPr>
          <w:rFonts w:ascii="Times New Roman" w:eastAsia="Times New Roman" w:hAnsi="Times New Roman"/>
          <w:color w:val="0000FF"/>
          <w:sz w:val="24"/>
        </w:rPr>
        <w:t xml:space="preserve"> </w:t>
      </w:r>
      <w:r w:rsidRPr="00561227">
        <w:rPr>
          <w:rFonts w:ascii="Times New Roman" w:eastAsia="Times New Roman" w:hAnsi="Times New Roman"/>
          <w:color w:val="000000"/>
          <w:sz w:val="24"/>
        </w:rPr>
        <w:t>consulté le : 15.05.2016</w:t>
      </w:r>
    </w:p>
    <w:p w:rsidR="00114291" w:rsidRDefault="00114291" w:rsidP="00114291">
      <w:pPr>
        <w:tabs>
          <w:tab w:val="left" w:pos="925"/>
        </w:tabs>
        <w:spacing w:after="0" w:line="348" w:lineRule="auto"/>
        <w:rPr>
          <w:rFonts w:ascii="Times New Roman" w:eastAsia="Times New Roman" w:hAnsi="Times New Roman"/>
          <w:color w:val="000000"/>
          <w:sz w:val="24"/>
          <w:rtl/>
        </w:rPr>
      </w:pPr>
      <w:r w:rsidRPr="00114291">
        <w:rPr>
          <w:rFonts w:ascii="Times New Roman" w:eastAsia="Times New Roman" w:hAnsi="Times New Roman"/>
          <w:b/>
          <w:bCs/>
          <w:color w:val="000000"/>
          <w:sz w:val="24"/>
        </w:rPr>
        <w:t>[84]</w:t>
      </w:r>
      <w:r w:rsidRPr="00114291">
        <w:t xml:space="preserve"> </w:t>
      </w:r>
      <w:r>
        <w:t>http</w:t>
      </w:r>
      <w:r w:rsidRPr="00114291">
        <w:rPr>
          <w:rFonts w:ascii="Times New Roman" w:eastAsia="Times New Roman" w:hAnsi="Times New Roman"/>
          <w:color w:val="000000"/>
          <w:sz w:val="24"/>
        </w:rPr>
        <w:t xml:space="preserve">://mawdoo3.com </w:t>
      </w:r>
      <w:r w:rsidR="006C06BA">
        <w:rPr>
          <w:rFonts w:ascii="Times New Roman" w:eastAsia="Times New Roman" w:hAnsi="Times New Roman"/>
          <w:color w:val="000000"/>
          <w:sz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561227">
        <w:rPr>
          <w:rFonts w:ascii="Times New Roman" w:eastAsia="Times New Roman" w:hAnsi="Times New Roman"/>
          <w:color w:val="000000"/>
          <w:sz w:val="24"/>
        </w:rPr>
        <w:t xml:space="preserve">consulté </w:t>
      </w:r>
      <w:proofErr w:type="gramStart"/>
      <w:r w:rsidRPr="00561227">
        <w:rPr>
          <w:rFonts w:ascii="Times New Roman" w:eastAsia="Times New Roman" w:hAnsi="Times New Roman"/>
          <w:color w:val="000000"/>
          <w:sz w:val="24"/>
        </w:rPr>
        <w:t>le :</w:t>
      </w:r>
      <w:proofErr w:type="gramEnd"/>
      <w:r w:rsidRPr="00561227">
        <w:rPr>
          <w:rFonts w:ascii="Times New Roman" w:eastAsia="Times New Roman" w:hAnsi="Times New Roman"/>
          <w:color w:val="000000"/>
          <w:sz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26</w:t>
      </w:r>
      <w:r w:rsidRPr="00561227">
        <w:rPr>
          <w:rFonts w:ascii="Times New Roman" w:eastAsia="Times New Roman" w:hAnsi="Times New Roman"/>
          <w:color w:val="000000"/>
          <w:sz w:val="24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06</w:t>
      </w:r>
      <w:r w:rsidRPr="00561227">
        <w:rPr>
          <w:rFonts w:ascii="Times New Roman" w:eastAsia="Times New Roman" w:hAnsi="Times New Roman"/>
          <w:color w:val="000000"/>
          <w:sz w:val="24"/>
        </w:rPr>
        <w:t>.201</w:t>
      </w:r>
      <w:r>
        <w:rPr>
          <w:rFonts w:ascii="Times New Roman" w:eastAsia="Times New Roman" w:hAnsi="Times New Roman"/>
          <w:color w:val="000000"/>
          <w:sz w:val="24"/>
        </w:rPr>
        <w:t>8</w:t>
      </w:r>
    </w:p>
    <w:p w:rsidR="006C06BA" w:rsidRPr="006C06BA" w:rsidRDefault="006C06BA" w:rsidP="00114291">
      <w:pPr>
        <w:tabs>
          <w:tab w:val="left" w:pos="925"/>
        </w:tabs>
        <w:spacing w:after="0" w:line="348" w:lineRule="auto"/>
        <w:rPr>
          <w:rFonts w:ascii="Times New Roman" w:eastAsia="Times New Roman" w:hAnsi="Times New Roman"/>
          <w:b/>
          <w:bCs/>
          <w:color w:val="0000FF"/>
          <w:sz w:val="24"/>
          <w:lang w:val="fr-FR"/>
        </w:rPr>
      </w:pPr>
      <w:r w:rsidRPr="006C06BA">
        <w:rPr>
          <w:rFonts w:ascii="Times New Roman" w:eastAsia="Times New Roman" w:hAnsi="Times New Roman"/>
          <w:b/>
          <w:bCs/>
          <w:color w:val="000000"/>
          <w:sz w:val="24"/>
          <w:lang w:val="fr-FR"/>
        </w:rPr>
        <w:t>[85]</w:t>
      </w:r>
      <w:r>
        <w:rPr>
          <w:rFonts w:ascii="Times New Roman" w:eastAsia="Times New Roman" w:hAnsi="Times New Roman"/>
          <w:color w:val="000000"/>
          <w:sz w:val="24"/>
          <w:lang w:val="fr-FR"/>
        </w:rPr>
        <w:t xml:space="preserve"> </w:t>
      </w:r>
      <w:hyperlink r:id="rId6" w:history="1">
        <w:r w:rsidRPr="00B86332">
          <w:rPr>
            <w:rStyle w:val="Lienhypertexte"/>
            <w:rFonts w:ascii="Times New Roman" w:eastAsia="Times New Roman" w:hAnsi="Times New Roman"/>
            <w:sz w:val="24"/>
            <w:lang w:val="fr-FR"/>
          </w:rPr>
          <w:t>http://arifalemara.yoo7.com/t460-topic</w:t>
        </w:r>
      </w:hyperlink>
      <w:r>
        <w:rPr>
          <w:rFonts w:ascii="Times New Roman" w:eastAsia="Times New Roman" w:hAnsi="Times New Roman"/>
          <w:color w:val="000000"/>
          <w:sz w:val="24"/>
          <w:lang w:val="fr-FR"/>
        </w:rPr>
        <w:t xml:space="preserve"> </w:t>
      </w:r>
      <w:r w:rsidRPr="00561227">
        <w:rPr>
          <w:rFonts w:ascii="Times New Roman" w:eastAsia="Times New Roman" w:hAnsi="Times New Roman"/>
          <w:color w:val="000000"/>
          <w:sz w:val="24"/>
        </w:rPr>
        <w:t xml:space="preserve">consulté le : </w:t>
      </w:r>
      <w:r>
        <w:rPr>
          <w:rFonts w:ascii="Times New Roman" w:eastAsia="Times New Roman" w:hAnsi="Times New Roman"/>
          <w:color w:val="000000"/>
          <w:sz w:val="24"/>
        </w:rPr>
        <w:t>26</w:t>
      </w:r>
      <w:r w:rsidRPr="00561227">
        <w:rPr>
          <w:rFonts w:ascii="Times New Roman" w:eastAsia="Times New Roman" w:hAnsi="Times New Roman"/>
          <w:color w:val="000000"/>
          <w:sz w:val="24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06</w:t>
      </w:r>
      <w:r w:rsidRPr="00561227">
        <w:rPr>
          <w:rFonts w:ascii="Times New Roman" w:eastAsia="Times New Roman" w:hAnsi="Times New Roman"/>
          <w:color w:val="000000"/>
          <w:sz w:val="24"/>
        </w:rPr>
        <w:t>.201</w:t>
      </w:r>
      <w:r>
        <w:rPr>
          <w:rFonts w:ascii="Times New Roman" w:eastAsia="Times New Roman" w:hAnsi="Times New Roman"/>
          <w:color w:val="000000"/>
          <w:sz w:val="24"/>
        </w:rPr>
        <w:t>8</w:t>
      </w:r>
    </w:p>
    <w:p w:rsidR="000653B9" w:rsidRPr="000653B9" w:rsidRDefault="000653B9" w:rsidP="00FA21B4">
      <w:pPr>
        <w:pStyle w:val="Paragraphedeliste"/>
        <w:spacing w:before="240" w:line="240" w:lineRule="auto"/>
        <w:ind w:left="0"/>
        <w:rPr>
          <w:rStyle w:val="fontstyle21"/>
          <w:rFonts w:asciiTheme="majorBidi" w:hAnsiTheme="majorBidi" w:cstheme="majorBidi"/>
          <w:b/>
          <w:bCs/>
          <w:color w:val="000000" w:themeColor="text1"/>
        </w:rPr>
      </w:pPr>
    </w:p>
    <w:p w:rsidR="00517C34" w:rsidRPr="00BC6A8B" w:rsidRDefault="00517C34" w:rsidP="00FA21B4">
      <w:pPr>
        <w:spacing w:before="240" w:line="240" w:lineRule="auto"/>
        <w:rPr>
          <w:rFonts w:asciiTheme="majorBidi" w:hAnsiTheme="majorBidi" w:cstheme="majorBidi"/>
          <w:color w:val="000000"/>
          <w:sz w:val="24"/>
          <w:szCs w:val="24"/>
          <w:rtl/>
          <w:lang w:val="fr-FR" w:bidi="ar-DZ"/>
        </w:rPr>
      </w:pPr>
    </w:p>
    <w:p w:rsidR="006C22C7" w:rsidRPr="00BC6A8B" w:rsidRDefault="006C22C7" w:rsidP="00FA21B4">
      <w:pPr>
        <w:spacing w:before="240" w:line="240" w:lineRule="auto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bookmarkStart w:id="0" w:name="_GoBack"/>
      <w:bookmarkEnd w:id="0"/>
    </w:p>
    <w:sectPr w:rsidR="006C22C7" w:rsidRPr="00BC6A8B" w:rsidSect="002B3DD2"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#20New#20Roman">
    <w:altName w:val="Times New Roman"/>
    <w:panose1 w:val="00000000000000000000"/>
    <w:charset w:val="00"/>
    <w:family w:val="roman"/>
    <w:notTrueType/>
    <w:pitch w:val="default"/>
  </w:font>
  <w:font w:name="Helvetica">
    <w:panose1 w:val="020B05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7AC"/>
    <w:rsid w:val="00033DCF"/>
    <w:rsid w:val="00061869"/>
    <w:rsid w:val="000653B9"/>
    <w:rsid w:val="000C6B4A"/>
    <w:rsid w:val="00114291"/>
    <w:rsid w:val="001350E6"/>
    <w:rsid w:val="001812FE"/>
    <w:rsid w:val="001C6075"/>
    <w:rsid w:val="001F5FAE"/>
    <w:rsid w:val="002260D3"/>
    <w:rsid w:val="00284F7A"/>
    <w:rsid w:val="002B3DD2"/>
    <w:rsid w:val="002D2581"/>
    <w:rsid w:val="003107AC"/>
    <w:rsid w:val="00317CB6"/>
    <w:rsid w:val="00367A99"/>
    <w:rsid w:val="003E337F"/>
    <w:rsid w:val="004924DC"/>
    <w:rsid w:val="00511773"/>
    <w:rsid w:val="00517C34"/>
    <w:rsid w:val="00561227"/>
    <w:rsid w:val="00583AA9"/>
    <w:rsid w:val="00595347"/>
    <w:rsid w:val="006971C8"/>
    <w:rsid w:val="006C06BA"/>
    <w:rsid w:val="006C22C7"/>
    <w:rsid w:val="006D1035"/>
    <w:rsid w:val="00727A55"/>
    <w:rsid w:val="00734B5A"/>
    <w:rsid w:val="00737738"/>
    <w:rsid w:val="00760657"/>
    <w:rsid w:val="007A301C"/>
    <w:rsid w:val="0084578F"/>
    <w:rsid w:val="008A58FB"/>
    <w:rsid w:val="008B5F7E"/>
    <w:rsid w:val="008D0CF8"/>
    <w:rsid w:val="008D37CB"/>
    <w:rsid w:val="008E6473"/>
    <w:rsid w:val="00931096"/>
    <w:rsid w:val="009B4545"/>
    <w:rsid w:val="009D1361"/>
    <w:rsid w:val="00A17AE1"/>
    <w:rsid w:val="00A23FE7"/>
    <w:rsid w:val="00A517F1"/>
    <w:rsid w:val="00A82059"/>
    <w:rsid w:val="00B303EE"/>
    <w:rsid w:val="00B66B96"/>
    <w:rsid w:val="00B95AF0"/>
    <w:rsid w:val="00BA74B0"/>
    <w:rsid w:val="00BC6A8B"/>
    <w:rsid w:val="00BC71DF"/>
    <w:rsid w:val="00C4405F"/>
    <w:rsid w:val="00C82FCA"/>
    <w:rsid w:val="00CA6D61"/>
    <w:rsid w:val="00CB34F4"/>
    <w:rsid w:val="00D03303"/>
    <w:rsid w:val="00D57569"/>
    <w:rsid w:val="00D74040"/>
    <w:rsid w:val="00E049A4"/>
    <w:rsid w:val="00E76EDB"/>
    <w:rsid w:val="00F17865"/>
    <w:rsid w:val="00FA21B4"/>
    <w:rsid w:val="00FC2A96"/>
    <w:rsid w:val="00FC5CB8"/>
    <w:rsid w:val="00FE3515"/>
    <w:rsid w:val="00FE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43523"/>
  <w15:chartTrackingRefBased/>
  <w15:docId w15:val="{3A3BF8C2-C81A-4ED6-B92D-E29F90457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3DD2"/>
    <w:rPr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fontstyle01">
    <w:name w:val="fontstyle01"/>
    <w:basedOn w:val="Policepardfaut"/>
    <w:rsid w:val="002B3DD2"/>
    <w:rPr>
      <w:rFonts w:ascii="TimesNewRomanPSMT" w:hAnsi="TimesNewRomanPSMT" w:hint="default"/>
      <w:b w:val="0"/>
      <w:bCs w:val="0"/>
      <w:i w:val="0"/>
      <w:iCs w:val="0"/>
      <w:color w:val="333399"/>
      <w:sz w:val="48"/>
      <w:szCs w:val="48"/>
    </w:rPr>
  </w:style>
  <w:style w:type="paragraph" w:styleId="Paragraphedeliste">
    <w:name w:val="List Paragraph"/>
    <w:basedOn w:val="Normal"/>
    <w:uiPriority w:val="34"/>
    <w:qFormat/>
    <w:rsid w:val="002B3DD2"/>
    <w:pPr>
      <w:ind w:left="720"/>
      <w:contextualSpacing/>
    </w:pPr>
  </w:style>
  <w:style w:type="character" w:customStyle="1" w:styleId="fontstyle21">
    <w:name w:val="fontstyle21"/>
    <w:basedOn w:val="Policepardfaut"/>
    <w:rsid w:val="002B3DD2"/>
    <w:rPr>
      <w:rFonts w:ascii="Times#20New#20Roman" w:hAnsi="Times#20New#20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eferences">
    <w:name w:val="References"/>
    <w:basedOn w:val="Normal"/>
    <w:rsid w:val="001812FE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18"/>
      <w:szCs w:val="20"/>
      <w:lang w:eastAsia="ar-SA"/>
    </w:rPr>
  </w:style>
  <w:style w:type="character" w:styleId="Lienhypertexte">
    <w:name w:val="Hyperlink"/>
    <w:basedOn w:val="Policepardfaut"/>
    <w:uiPriority w:val="99"/>
    <w:unhideWhenUsed/>
    <w:rsid w:val="006C06B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rifalemara.yoo7.com/t460-topic" TargetMode="External"/><Relationship Id="rId5" Type="http://schemas.openxmlformats.org/officeDocument/2006/relationships/hyperlink" Target="https://www.visualstudio.com/products/visual-studio-community-vs" TargetMode="External"/><Relationship Id="rId4" Type="http://schemas.openxmlformats.org/officeDocument/2006/relationships/hyperlink" Target="https://www.visualstudio.com/products/visual-studio-community-v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6</Pages>
  <Words>2267</Words>
  <Characters>12470</Characters>
  <Application>Microsoft Office Word</Application>
  <DocSecurity>0</DocSecurity>
  <Lines>103</Lines>
  <Paragraphs>29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saad_yatt</dc:creator>
  <cp:keywords/>
  <dc:description/>
  <cp:lastModifiedBy>saad_yatt</cp:lastModifiedBy>
  <cp:revision>29</cp:revision>
  <dcterms:created xsi:type="dcterms:W3CDTF">2018-06-06T03:15:00Z</dcterms:created>
  <dcterms:modified xsi:type="dcterms:W3CDTF">2018-06-26T15:38:00Z</dcterms:modified>
</cp:coreProperties>
</file>